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53A9E5" w14:textId="77777777" w:rsidR="0097264B" w:rsidRDefault="0097264B" w:rsidP="0097264B">
      <w:pPr>
        <w:pStyle w:val="NoSpacing1"/>
        <w:jc w:val="center"/>
        <w:rPr>
          <w:rFonts w:ascii="Arial Narrow" w:hAnsi="Arial Narrow"/>
          <w:b/>
          <w:color w:val="FF0000"/>
          <w:sz w:val="24"/>
          <w:szCs w:val="24"/>
        </w:rPr>
      </w:pPr>
      <w:bookmarkStart w:id="0" w:name="_GoBack"/>
      <w:bookmarkEnd w:id="0"/>
    </w:p>
    <w:p w14:paraId="12A99F3E" w14:textId="77777777" w:rsidR="0097264B" w:rsidRDefault="0097264B" w:rsidP="0097264B">
      <w:pPr>
        <w:pStyle w:val="NoSpacing1"/>
        <w:jc w:val="center"/>
        <w:rPr>
          <w:rFonts w:ascii="Arial Narrow" w:hAnsi="Arial Narrow"/>
          <w:b/>
          <w:color w:val="FF0000"/>
          <w:sz w:val="24"/>
          <w:szCs w:val="24"/>
        </w:rPr>
      </w:pPr>
      <w:r w:rsidRPr="001F1E77">
        <w:rPr>
          <w:rFonts w:ascii="Arial Narrow" w:hAnsi="Arial Narrow"/>
          <w:b/>
          <w:color w:val="FF0000"/>
          <w:sz w:val="24"/>
          <w:szCs w:val="24"/>
        </w:rPr>
        <w:t>&lt;</w:t>
      </w:r>
      <w:r>
        <w:rPr>
          <w:rFonts w:ascii="Arial Narrow" w:hAnsi="Arial Narrow"/>
          <w:b/>
          <w:color w:val="FF0000"/>
          <w:sz w:val="24"/>
          <w:szCs w:val="24"/>
        </w:rPr>
        <w:t xml:space="preserve">Building </w:t>
      </w:r>
      <w:r w:rsidRPr="001F1E77">
        <w:rPr>
          <w:rFonts w:ascii="Arial Narrow" w:hAnsi="Arial Narrow"/>
          <w:b/>
          <w:color w:val="FF0000"/>
          <w:sz w:val="24"/>
          <w:szCs w:val="24"/>
        </w:rPr>
        <w:t>Name &gt;</w:t>
      </w:r>
    </w:p>
    <w:p w14:paraId="104EDA54" w14:textId="77777777" w:rsidR="0097264B" w:rsidRDefault="0097264B" w:rsidP="0097264B">
      <w:pPr>
        <w:jc w:val="center"/>
        <w:rPr>
          <w:rFonts w:ascii="Arial Narrow" w:hAnsi="Arial Narrow"/>
          <w:b/>
        </w:rPr>
      </w:pPr>
      <w:r w:rsidRPr="00EF6FE4">
        <w:rPr>
          <w:rFonts w:ascii="Arial Narrow" w:hAnsi="Arial Narrow"/>
          <w:b/>
        </w:rPr>
        <w:t>Building Exterior and Hardscape Management Plan</w:t>
      </w:r>
      <w:r>
        <w:rPr>
          <w:rFonts w:ascii="Arial Narrow" w:hAnsi="Arial Narrow"/>
          <w:b/>
        </w:rPr>
        <w:t xml:space="preserve"> </w:t>
      </w:r>
      <w:r w:rsidRPr="00F02856">
        <w:rPr>
          <w:rFonts w:ascii="Arial Narrow" w:hAnsi="Arial Narrow"/>
          <w:b/>
          <w:color w:val="FF0000"/>
        </w:rPr>
        <w:t xml:space="preserve">Template </w:t>
      </w:r>
    </w:p>
    <w:p w14:paraId="3C1A82F6" w14:textId="77777777" w:rsidR="0097264B" w:rsidRPr="001F1E77" w:rsidRDefault="0097264B" w:rsidP="0097264B">
      <w:pPr>
        <w:jc w:val="center"/>
        <w:rPr>
          <w:rFonts w:ascii="Arial Narrow" w:hAnsi="Arial Narrow"/>
          <w:b/>
        </w:rPr>
      </w:pPr>
      <w:r>
        <w:rPr>
          <w:rFonts w:ascii="Arial Narrow" w:hAnsi="Arial Narrow"/>
          <w:b/>
        </w:rPr>
        <w:t>LEED for Existing Buildings: Operations and Maintenance</w:t>
      </w:r>
    </w:p>
    <w:p w14:paraId="601EE4EB" w14:textId="77777777" w:rsidR="0097264B" w:rsidRPr="001F1E77" w:rsidRDefault="0097264B" w:rsidP="0097264B">
      <w:pPr>
        <w:pStyle w:val="NoSpacing1"/>
        <w:jc w:val="center"/>
        <w:rPr>
          <w:rFonts w:ascii="Arial Narrow" w:hAnsi="Arial Narrow"/>
          <w:b/>
          <w:color w:val="FF0000"/>
          <w:sz w:val="24"/>
          <w:szCs w:val="24"/>
        </w:rPr>
      </w:pPr>
      <w:r w:rsidRPr="001F1E77">
        <w:rPr>
          <w:rFonts w:ascii="Arial Narrow" w:hAnsi="Arial Narrow"/>
          <w:b/>
          <w:color w:val="FF0000"/>
          <w:sz w:val="24"/>
          <w:szCs w:val="24"/>
        </w:rPr>
        <w:t>&lt;Month, Year&gt;</w:t>
      </w:r>
    </w:p>
    <w:p w14:paraId="1C40E523" w14:textId="77777777" w:rsidR="0097264B" w:rsidRDefault="0097264B" w:rsidP="0097264B">
      <w:pPr>
        <w:rPr>
          <w:rFonts w:ascii="Arial Narrow" w:hAnsi="Arial Narrow"/>
          <w:sz w:val="20"/>
          <w:szCs w:val="20"/>
          <w:u w:val="single"/>
        </w:rPr>
      </w:pPr>
    </w:p>
    <w:p w14:paraId="00A33A6C" w14:textId="77777777" w:rsidR="0097264B" w:rsidRDefault="0097264B" w:rsidP="0097264B">
      <w:pPr>
        <w:rPr>
          <w:rFonts w:ascii="Arial Narrow" w:hAnsi="Arial Narrow"/>
          <w:sz w:val="20"/>
          <w:szCs w:val="20"/>
          <w:u w:val="single"/>
        </w:rPr>
      </w:pPr>
    </w:p>
    <w:p w14:paraId="1104F863" w14:textId="77777777" w:rsidR="0097264B" w:rsidRDefault="0097264B" w:rsidP="0097264B">
      <w:pPr>
        <w:jc w:val="center"/>
        <w:rPr>
          <w:rFonts w:ascii="Arial Narrow" w:hAnsi="Arial Narrow"/>
          <w:b/>
          <w:color w:val="1F497D"/>
          <w:sz w:val="20"/>
          <w:szCs w:val="20"/>
        </w:rPr>
      </w:pPr>
      <w:r w:rsidRPr="006B781B">
        <w:rPr>
          <w:rFonts w:ascii="Arial Narrow" w:hAnsi="Arial Narrow"/>
          <w:b/>
          <w:color w:val="1F497D"/>
          <w:sz w:val="20"/>
          <w:szCs w:val="20"/>
        </w:rPr>
        <w:t>***HOW TO USE THIS TEMPLATE***</w:t>
      </w:r>
    </w:p>
    <w:p w14:paraId="06B99575" w14:textId="77777777" w:rsidR="00931CEA" w:rsidRPr="006B781B" w:rsidRDefault="00931CEA" w:rsidP="0097264B">
      <w:pPr>
        <w:jc w:val="center"/>
        <w:rPr>
          <w:rFonts w:ascii="Arial Narrow" w:hAnsi="Arial Narrow"/>
          <w:b/>
          <w:color w:val="1F497D"/>
          <w:sz w:val="20"/>
          <w:szCs w:val="20"/>
        </w:rPr>
      </w:pPr>
    </w:p>
    <w:p w14:paraId="18A75DEB" w14:textId="77777777" w:rsidR="0097264B" w:rsidRPr="008A3F5A" w:rsidRDefault="0097264B" w:rsidP="0097264B">
      <w:pPr>
        <w:rPr>
          <w:rFonts w:ascii="Arial Narrow" w:hAnsi="Arial Narrow"/>
          <w:color w:val="1F497D"/>
        </w:rPr>
      </w:pPr>
      <w:r w:rsidRPr="008A3F5A">
        <w:rPr>
          <w:rFonts w:ascii="Arial Narrow" w:hAnsi="Arial Narrow"/>
          <w:color w:val="1F497D"/>
        </w:rPr>
        <w:t xml:space="preserve">The following template provides a structure for developing a Building Exterior and Hardscape Management Plan compliant with LEED for Existing Buildings: Operations </w:t>
      </w:r>
      <w:r>
        <w:rPr>
          <w:rFonts w:ascii="Arial Narrow" w:hAnsi="Arial Narrow"/>
          <w:color w:val="1F497D"/>
        </w:rPr>
        <w:t>and</w:t>
      </w:r>
      <w:r w:rsidRPr="008A3F5A">
        <w:rPr>
          <w:rFonts w:ascii="Arial Narrow" w:hAnsi="Arial Narrow"/>
          <w:color w:val="1F497D"/>
        </w:rPr>
        <w:t xml:space="preserve"> Maintenance (LEED-EBOM) requirements. When completed properly, this document can be submitted as evidence of compliance with SSc2.</w:t>
      </w:r>
    </w:p>
    <w:p w14:paraId="67CAC93D" w14:textId="77777777" w:rsidR="0097264B" w:rsidRPr="008A3F5A" w:rsidRDefault="0097264B" w:rsidP="0097264B"/>
    <w:p w14:paraId="69970894" w14:textId="77777777" w:rsidR="0097264B" w:rsidRPr="008A3F5A" w:rsidRDefault="0097264B" w:rsidP="0097264B">
      <w:r w:rsidRPr="008A3F5A">
        <w:rPr>
          <w:rFonts w:ascii="Arial Narrow" w:hAnsi="Arial Narrow"/>
          <w:color w:val="1F497D"/>
        </w:rPr>
        <w:t>The process for customizing this template for a specific property includes:</w:t>
      </w:r>
    </w:p>
    <w:p w14:paraId="62310EFF" w14:textId="77777777" w:rsidR="0097264B" w:rsidRPr="008A3F5A" w:rsidRDefault="0097264B" w:rsidP="0097264B">
      <w:pPr>
        <w:numPr>
          <w:ilvl w:val="0"/>
          <w:numId w:val="5"/>
        </w:numPr>
        <w:rPr>
          <w:color w:val="1F497D"/>
        </w:rPr>
      </w:pPr>
      <w:r w:rsidRPr="008A3F5A">
        <w:rPr>
          <w:rFonts w:ascii="Arial Narrow" w:hAnsi="Arial Narrow"/>
          <w:color w:val="1F497D"/>
        </w:rPr>
        <w:t>Reviewing best practices</w:t>
      </w:r>
      <w:r>
        <w:rPr>
          <w:rFonts w:ascii="Arial Narrow" w:hAnsi="Arial Narrow"/>
          <w:color w:val="1F497D"/>
        </w:rPr>
        <w:t xml:space="preserve"> and s</w:t>
      </w:r>
      <w:r w:rsidRPr="008A3F5A">
        <w:rPr>
          <w:rFonts w:ascii="Arial Narrow" w:hAnsi="Arial Narrow"/>
          <w:color w:val="1F497D"/>
        </w:rPr>
        <w:t>ample language indicated in</w:t>
      </w:r>
      <w:r w:rsidRPr="008A3F5A">
        <w:rPr>
          <w:rFonts w:ascii="Arial Narrow" w:hAnsi="Arial Narrow"/>
          <w:color w:val="00B050"/>
        </w:rPr>
        <w:t xml:space="preserve"> green</w:t>
      </w:r>
      <w:r w:rsidRPr="008A3F5A">
        <w:rPr>
          <w:rFonts w:ascii="Arial Narrow" w:hAnsi="Arial Narrow"/>
          <w:color w:val="1F497D"/>
        </w:rPr>
        <w:t xml:space="preserve"> for applicability to the project building</w:t>
      </w:r>
      <w:r>
        <w:rPr>
          <w:rFonts w:ascii="Arial Narrow" w:hAnsi="Arial Narrow"/>
          <w:color w:val="1F497D"/>
        </w:rPr>
        <w:t>,</w:t>
      </w:r>
      <w:r w:rsidRPr="008A3F5A">
        <w:rPr>
          <w:rFonts w:ascii="Arial Narrow" w:hAnsi="Arial Narrow"/>
          <w:color w:val="1F497D"/>
        </w:rPr>
        <w:t xml:space="preserve"> and revising as necessary</w:t>
      </w:r>
    </w:p>
    <w:p w14:paraId="0F1948CC" w14:textId="77777777" w:rsidR="0097264B" w:rsidRPr="008A3F5A" w:rsidRDefault="0097264B" w:rsidP="0097264B">
      <w:pPr>
        <w:numPr>
          <w:ilvl w:val="0"/>
          <w:numId w:val="5"/>
        </w:numPr>
        <w:rPr>
          <w:color w:val="1F497D"/>
        </w:rPr>
      </w:pPr>
      <w:r w:rsidRPr="008A3F5A">
        <w:rPr>
          <w:rFonts w:ascii="Arial Narrow" w:hAnsi="Arial Narrow"/>
          <w:color w:val="1F497D"/>
        </w:rPr>
        <w:t xml:space="preserve">Inputting basic project-specific data where indicated in </w:t>
      </w:r>
      <w:r w:rsidRPr="008A3F5A">
        <w:rPr>
          <w:rFonts w:ascii="Arial Narrow" w:hAnsi="Arial Narrow"/>
          <w:color w:val="FF0000"/>
        </w:rPr>
        <w:t>red</w:t>
      </w:r>
      <w:r w:rsidRPr="008A3F5A">
        <w:rPr>
          <w:rFonts w:ascii="Arial Narrow" w:hAnsi="Arial Narrow"/>
          <w:color w:val="1F497D"/>
        </w:rPr>
        <w:t xml:space="preserve"> (e.g., building name, name of responsible parties, etc.)</w:t>
      </w:r>
    </w:p>
    <w:p w14:paraId="580A6CC2" w14:textId="77777777" w:rsidR="0097264B" w:rsidRPr="008A3F5A" w:rsidRDefault="0097264B" w:rsidP="0097264B">
      <w:pPr>
        <w:numPr>
          <w:ilvl w:val="0"/>
          <w:numId w:val="5"/>
        </w:numPr>
        <w:rPr>
          <w:rFonts w:ascii="Arial Narrow" w:hAnsi="Arial Narrow"/>
          <w:color w:val="1F497D"/>
        </w:rPr>
      </w:pPr>
      <w:r w:rsidRPr="008A3F5A">
        <w:rPr>
          <w:rFonts w:ascii="Arial Narrow" w:hAnsi="Arial Narrow"/>
          <w:color w:val="1F497D"/>
        </w:rPr>
        <w:t>Verifying that</w:t>
      </w:r>
      <w:r>
        <w:rPr>
          <w:rFonts w:ascii="Arial Narrow" w:hAnsi="Arial Narrow"/>
          <w:color w:val="1F497D"/>
        </w:rPr>
        <w:t>,</w:t>
      </w:r>
      <w:r w:rsidRPr="008A3F5A">
        <w:rPr>
          <w:rFonts w:ascii="Arial Narrow" w:hAnsi="Arial Narrow"/>
          <w:color w:val="1F497D"/>
        </w:rPr>
        <w:t xml:space="preserve"> subsequent to changes, the key elements remain in the document, including the sections addressing:</w:t>
      </w:r>
    </w:p>
    <w:p w14:paraId="22FB4697" w14:textId="77777777" w:rsidR="0097264B" w:rsidRPr="008A3F5A" w:rsidRDefault="0097264B" w:rsidP="0097264B">
      <w:pPr>
        <w:numPr>
          <w:ilvl w:val="1"/>
          <w:numId w:val="5"/>
        </w:numPr>
        <w:rPr>
          <w:rFonts w:ascii="Arial Narrow" w:hAnsi="Arial Narrow"/>
          <w:color w:val="1F497D"/>
        </w:rPr>
      </w:pPr>
      <w:r w:rsidRPr="008A3F5A">
        <w:rPr>
          <w:rFonts w:ascii="Arial Narrow" w:hAnsi="Arial Narrow"/>
          <w:color w:val="1F497D"/>
        </w:rPr>
        <w:t xml:space="preserve">Scope </w:t>
      </w:r>
    </w:p>
    <w:p w14:paraId="1CCFC8DA" w14:textId="77777777" w:rsidR="0097264B" w:rsidRPr="008A3F5A" w:rsidRDefault="0097264B" w:rsidP="0097264B">
      <w:pPr>
        <w:numPr>
          <w:ilvl w:val="1"/>
          <w:numId w:val="5"/>
        </w:numPr>
        <w:rPr>
          <w:rFonts w:ascii="Arial Narrow" w:hAnsi="Arial Narrow"/>
          <w:color w:val="1F497D"/>
        </w:rPr>
      </w:pPr>
      <w:r w:rsidRPr="008A3F5A">
        <w:rPr>
          <w:rFonts w:ascii="Arial Narrow" w:hAnsi="Arial Narrow"/>
          <w:color w:val="1F497D"/>
        </w:rPr>
        <w:t xml:space="preserve">Goals </w:t>
      </w:r>
    </w:p>
    <w:p w14:paraId="6A591D4C" w14:textId="77777777" w:rsidR="0097264B" w:rsidRPr="008A3F5A" w:rsidRDefault="0097264B" w:rsidP="0097264B">
      <w:pPr>
        <w:numPr>
          <w:ilvl w:val="1"/>
          <w:numId w:val="5"/>
        </w:numPr>
        <w:rPr>
          <w:rFonts w:ascii="Arial Narrow" w:hAnsi="Arial Narrow"/>
          <w:color w:val="1F497D"/>
        </w:rPr>
      </w:pPr>
      <w:r w:rsidRPr="008A3F5A">
        <w:rPr>
          <w:rFonts w:ascii="Arial Narrow" w:hAnsi="Arial Narrow"/>
          <w:color w:val="1F497D"/>
        </w:rPr>
        <w:t xml:space="preserve">Responsible Parties </w:t>
      </w:r>
    </w:p>
    <w:p w14:paraId="77C5DF19" w14:textId="77777777" w:rsidR="0097264B" w:rsidRPr="008A3F5A" w:rsidRDefault="0097264B" w:rsidP="0097264B">
      <w:pPr>
        <w:numPr>
          <w:ilvl w:val="1"/>
          <w:numId w:val="5"/>
        </w:numPr>
        <w:rPr>
          <w:rFonts w:ascii="Arial Narrow" w:hAnsi="Arial Narrow"/>
          <w:color w:val="1F497D"/>
        </w:rPr>
      </w:pPr>
      <w:r w:rsidRPr="008A3F5A">
        <w:rPr>
          <w:rFonts w:ascii="Arial Narrow" w:hAnsi="Arial Narrow"/>
          <w:color w:val="1F497D"/>
        </w:rPr>
        <w:t>Quality Assurance Control Process</w:t>
      </w:r>
    </w:p>
    <w:p w14:paraId="7D0CB0E6" w14:textId="77777777" w:rsidR="0097264B" w:rsidRPr="008A3F5A" w:rsidRDefault="0097264B" w:rsidP="0097264B">
      <w:pPr>
        <w:numPr>
          <w:ilvl w:val="1"/>
          <w:numId w:val="5"/>
        </w:numPr>
        <w:rPr>
          <w:rFonts w:ascii="Arial Narrow" w:hAnsi="Arial Narrow"/>
          <w:color w:val="1F497D"/>
        </w:rPr>
      </w:pPr>
      <w:r w:rsidRPr="008A3F5A">
        <w:rPr>
          <w:rFonts w:ascii="Arial Narrow" w:hAnsi="Arial Narrow"/>
          <w:color w:val="1F497D"/>
        </w:rPr>
        <w:t>Paints and Sealants</w:t>
      </w:r>
    </w:p>
    <w:p w14:paraId="6AEB5A45" w14:textId="77777777" w:rsidR="0097264B" w:rsidRPr="008A3F5A" w:rsidRDefault="0097264B" w:rsidP="0097264B">
      <w:pPr>
        <w:numPr>
          <w:ilvl w:val="1"/>
          <w:numId w:val="5"/>
        </w:numPr>
        <w:spacing w:before="100" w:beforeAutospacing="1"/>
        <w:rPr>
          <w:rFonts w:ascii="Arial Narrow" w:hAnsi="Arial Narrow"/>
          <w:color w:val="1F497D"/>
        </w:rPr>
      </w:pPr>
      <w:r w:rsidRPr="008A3F5A">
        <w:rPr>
          <w:rFonts w:ascii="Arial Narrow" w:hAnsi="Arial Narrow"/>
          <w:color w:val="1F497D"/>
        </w:rPr>
        <w:t>Snow Removal</w:t>
      </w:r>
      <w:r w:rsidRPr="008A3F5A">
        <w:rPr>
          <w:rFonts w:ascii="Arial Narrow" w:hAnsi="Arial Narrow"/>
          <w:color w:val="1F497D"/>
        </w:rPr>
        <w:tab/>
      </w:r>
    </w:p>
    <w:p w14:paraId="61F2E680" w14:textId="77777777" w:rsidR="0097264B" w:rsidRPr="008A3F5A" w:rsidRDefault="0097264B" w:rsidP="0097264B">
      <w:pPr>
        <w:numPr>
          <w:ilvl w:val="1"/>
          <w:numId w:val="5"/>
        </w:numPr>
        <w:spacing w:before="100" w:beforeAutospacing="1"/>
        <w:rPr>
          <w:rFonts w:ascii="Arial Narrow" w:hAnsi="Arial Narrow"/>
          <w:color w:val="1F497D"/>
        </w:rPr>
      </w:pPr>
      <w:r w:rsidRPr="008A3F5A">
        <w:rPr>
          <w:rFonts w:ascii="Arial Narrow" w:hAnsi="Arial Narrow"/>
          <w:color w:val="1F497D"/>
        </w:rPr>
        <w:t>Hardscape Maintenance</w:t>
      </w:r>
    </w:p>
    <w:p w14:paraId="3E81A9D2" w14:textId="77777777" w:rsidR="0097264B" w:rsidRPr="008A3F5A" w:rsidRDefault="0097264B" w:rsidP="0097264B">
      <w:pPr>
        <w:numPr>
          <w:ilvl w:val="1"/>
          <w:numId w:val="5"/>
        </w:numPr>
        <w:spacing w:before="100" w:beforeAutospacing="1"/>
        <w:rPr>
          <w:rFonts w:ascii="Arial Narrow" w:hAnsi="Arial Narrow"/>
          <w:color w:val="1F497D"/>
        </w:rPr>
      </w:pPr>
      <w:r w:rsidRPr="008A3F5A">
        <w:rPr>
          <w:rFonts w:ascii="Arial Narrow" w:hAnsi="Arial Narrow"/>
          <w:color w:val="1F497D"/>
        </w:rPr>
        <w:t>Building Exterior Cleaning</w:t>
      </w:r>
    </w:p>
    <w:p w14:paraId="0F5CB7A8" w14:textId="77777777" w:rsidR="0097264B" w:rsidRPr="008A3F5A" w:rsidRDefault="0097264B" w:rsidP="0097264B">
      <w:pPr>
        <w:numPr>
          <w:ilvl w:val="1"/>
          <w:numId w:val="5"/>
        </w:numPr>
        <w:rPr>
          <w:rFonts w:ascii="Arial Narrow" w:hAnsi="Arial Narrow"/>
          <w:color w:val="1F497D"/>
        </w:rPr>
      </w:pPr>
      <w:r w:rsidRPr="008A3F5A">
        <w:rPr>
          <w:rFonts w:ascii="Arial Narrow" w:hAnsi="Arial Narrow"/>
          <w:color w:val="1F497D"/>
        </w:rPr>
        <w:t>Maintenance Equipment</w:t>
      </w:r>
    </w:p>
    <w:p w14:paraId="72FE5DC1" w14:textId="77777777" w:rsidR="0050650E" w:rsidRDefault="0050650E" w:rsidP="0097264B">
      <w:pPr>
        <w:ind w:left="720"/>
        <w:rPr>
          <w:rFonts w:ascii="Arial Narrow" w:hAnsi="Arial Narrow"/>
          <w:color w:val="1F497D"/>
        </w:rPr>
      </w:pPr>
    </w:p>
    <w:p w14:paraId="235F9805" w14:textId="77777777" w:rsidR="0097264B" w:rsidRPr="008A3F5A" w:rsidRDefault="0097264B" w:rsidP="0097264B">
      <w:pPr>
        <w:ind w:left="720"/>
      </w:pPr>
      <w:r w:rsidRPr="008A3F5A">
        <w:rPr>
          <w:rFonts w:ascii="Arial Narrow" w:hAnsi="Arial Narrow"/>
          <w:color w:val="1F497D"/>
        </w:rPr>
        <w:t>Edits of black text should be limited</w:t>
      </w:r>
      <w:r>
        <w:rPr>
          <w:rFonts w:ascii="Arial Narrow" w:hAnsi="Arial Narrow"/>
          <w:color w:val="1F497D"/>
        </w:rPr>
        <w:t>,</w:t>
      </w:r>
      <w:r w:rsidRPr="008A3F5A">
        <w:rPr>
          <w:rFonts w:ascii="Arial Narrow" w:hAnsi="Arial Narrow"/>
          <w:color w:val="1F497D"/>
        </w:rPr>
        <w:t xml:space="preserve"> and all changes should be carefully assessed to ensure that LEED requirements are still met, including addressing issues specific to th</w:t>
      </w:r>
      <w:r>
        <w:rPr>
          <w:rFonts w:ascii="Arial Narrow" w:hAnsi="Arial Narrow"/>
          <w:color w:val="1F497D"/>
        </w:rPr>
        <w:t>e</w:t>
      </w:r>
      <w:r w:rsidRPr="008A3F5A">
        <w:rPr>
          <w:rFonts w:ascii="Arial Narrow" w:hAnsi="Arial Narrow"/>
          <w:color w:val="1F497D"/>
        </w:rPr>
        <w:t xml:space="preserve"> prerequisite</w:t>
      </w:r>
      <w:r>
        <w:rPr>
          <w:rFonts w:ascii="Arial Narrow" w:hAnsi="Arial Narrow"/>
          <w:color w:val="1F497D"/>
        </w:rPr>
        <w:t xml:space="preserve"> or </w:t>
      </w:r>
      <w:r w:rsidRPr="008A3F5A">
        <w:rPr>
          <w:rFonts w:ascii="Arial Narrow" w:hAnsi="Arial Narrow"/>
          <w:color w:val="1F497D"/>
        </w:rPr>
        <w:t xml:space="preserve">credit and adhering to the USGBC Policy, Plan and Program Model (downloadable from the USGBC website: </w:t>
      </w:r>
      <w:hyperlink r:id="rId8" w:history="1">
        <w:r w:rsidRPr="008A3F5A">
          <w:rPr>
            <w:rStyle w:val="Hyperlink"/>
            <w:rFonts w:ascii="Arial Narrow" w:hAnsi="Arial Narrow"/>
          </w:rPr>
          <w:t>EBOM Project Resources</w:t>
        </w:r>
      </w:hyperlink>
      <w:r w:rsidRPr="008A3F5A">
        <w:rPr>
          <w:rFonts w:ascii="Arial Narrow" w:hAnsi="Arial Narrow"/>
          <w:color w:val="1F497D"/>
        </w:rPr>
        <w:t xml:space="preserve">). </w:t>
      </w:r>
    </w:p>
    <w:p w14:paraId="2557C8AA" w14:textId="77777777" w:rsidR="0097264B" w:rsidRPr="008A3F5A" w:rsidRDefault="0097264B" w:rsidP="0097264B">
      <w:pPr>
        <w:rPr>
          <w:rFonts w:ascii="Arial Narrow" w:hAnsi="Arial Narrow"/>
          <w:u w:val="single"/>
        </w:rPr>
      </w:pPr>
    </w:p>
    <w:p w14:paraId="33B9FB39" w14:textId="77777777" w:rsidR="0097264B" w:rsidRDefault="0097264B" w:rsidP="0097264B">
      <w:pPr>
        <w:rPr>
          <w:rFonts w:ascii="Arial Narrow" w:hAnsi="Arial Narrow"/>
          <w:b/>
          <w:u w:val="single"/>
        </w:rPr>
      </w:pPr>
    </w:p>
    <w:p w14:paraId="00E78EE8" w14:textId="77777777" w:rsidR="0097264B" w:rsidRDefault="0097264B" w:rsidP="0097264B">
      <w:pPr>
        <w:rPr>
          <w:rFonts w:ascii="Arial Narrow" w:hAnsi="Arial Narrow"/>
          <w:b/>
          <w:u w:val="single"/>
        </w:rPr>
      </w:pPr>
    </w:p>
    <w:p w14:paraId="4E61FB8D" w14:textId="77777777" w:rsidR="0097264B" w:rsidRDefault="0097264B" w:rsidP="0097264B">
      <w:pPr>
        <w:rPr>
          <w:rFonts w:ascii="Arial Narrow" w:hAnsi="Arial Narrow"/>
          <w:b/>
          <w:u w:val="single"/>
        </w:rPr>
      </w:pPr>
    </w:p>
    <w:p w14:paraId="1FFC1C94" w14:textId="77777777" w:rsidR="0097264B" w:rsidRDefault="0097264B" w:rsidP="0097264B">
      <w:pPr>
        <w:rPr>
          <w:rFonts w:ascii="Arial Narrow" w:hAnsi="Arial Narrow"/>
          <w:b/>
          <w:u w:val="single"/>
        </w:rPr>
      </w:pPr>
    </w:p>
    <w:p w14:paraId="25E11C3B" w14:textId="77777777" w:rsidR="0097264B" w:rsidRDefault="0097264B" w:rsidP="0097264B">
      <w:pPr>
        <w:rPr>
          <w:rFonts w:ascii="Arial Narrow" w:hAnsi="Arial Narrow"/>
          <w:b/>
          <w:u w:val="single"/>
        </w:rPr>
      </w:pPr>
    </w:p>
    <w:p w14:paraId="4804BB54" w14:textId="77777777" w:rsidR="0097264B" w:rsidRDefault="0097264B" w:rsidP="0097264B">
      <w:pPr>
        <w:rPr>
          <w:rFonts w:ascii="Arial Narrow" w:hAnsi="Arial Narrow"/>
          <w:b/>
          <w:u w:val="single"/>
        </w:rPr>
      </w:pPr>
    </w:p>
    <w:p w14:paraId="789372AF" w14:textId="77777777" w:rsidR="0097264B" w:rsidRDefault="0097264B" w:rsidP="0097264B">
      <w:pPr>
        <w:rPr>
          <w:rFonts w:ascii="Arial Narrow" w:hAnsi="Arial Narrow"/>
          <w:b/>
          <w:u w:val="single"/>
        </w:rPr>
      </w:pPr>
    </w:p>
    <w:p w14:paraId="4BA3965D" w14:textId="77777777" w:rsidR="0097264B" w:rsidRDefault="0097264B" w:rsidP="0097264B">
      <w:pPr>
        <w:rPr>
          <w:rFonts w:ascii="Arial Narrow" w:hAnsi="Arial Narrow"/>
          <w:b/>
          <w:u w:val="single"/>
        </w:rPr>
      </w:pPr>
    </w:p>
    <w:p w14:paraId="5DCC521D" w14:textId="77777777" w:rsidR="0097264B" w:rsidRDefault="0097264B" w:rsidP="0097264B">
      <w:pPr>
        <w:rPr>
          <w:rFonts w:ascii="Arial Narrow" w:hAnsi="Arial Narrow"/>
          <w:b/>
          <w:u w:val="single"/>
        </w:rPr>
      </w:pPr>
    </w:p>
    <w:p w14:paraId="027704B2" w14:textId="77777777" w:rsidR="0097264B" w:rsidRDefault="0097264B" w:rsidP="0097264B">
      <w:pPr>
        <w:rPr>
          <w:rFonts w:ascii="Arial Narrow" w:hAnsi="Arial Narrow"/>
          <w:b/>
          <w:u w:val="single"/>
        </w:rPr>
      </w:pPr>
    </w:p>
    <w:p w14:paraId="19BB7E1E" w14:textId="77777777" w:rsidR="0097264B" w:rsidRPr="008A3F5A" w:rsidRDefault="0097264B" w:rsidP="0097264B">
      <w:pPr>
        <w:rPr>
          <w:rFonts w:ascii="Arial Narrow" w:hAnsi="Arial Narrow"/>
          <w:b/>
          <w:u w:val="single"/>
        </w:rPr>
      </w:pPr>
      <w:r w:rsidRPr="008A3F5A">
        <w:rPr>
          <w:rFonts w:ascii="Arial Narrow" w:hAnsi="Arial Narrow"/>
          <w:b/>
          <w:u w:val="single"/>
        </w:rPr>
        <w:t>SECTION 1: SCOPE</w:t>
      </w:r>
    </w:p>
    <w:p w14:paraId="48E206FC" w14:textId="77777777" w:rsidR="0097264B" w:rsidRPr="008A3F5A" w:rsidRDefault="0097264B" w:rsidP="0097264B">
      <w:pPr>
        <w:rPr>
          <w:rFonts w:ascii="Arial Narrow" w:hAnsi="Arial Narrow"/>
        </w:rPr>
      </w:pPr>
    </w:p>
    <w:p w14:paraId="2232D355" w14:textId="77777777" w:rsidR="0097264B" w:rsidRDefault="0097264B" w:rsidP="0097264B">
      <w:pPr>
        <w:rPr>
          <w:rFonts w:ascii="Arial Narrow" w:hAnsi="Arial Narrow"/>
        </w:rPr>
      </w:pPr>
      <w:r w:rsidRPr="008A3F5A">
        <w:rPr>
          <w:rFonts w:ascii="Arial Narrow" w:hAnsi="Arial Narrow"/>
        </w:rPr>
        <w:t xml:space="preserve">This plan provides guidelines for </w:t>
      </w:r>
      <w:r>
        <w:rPr>
          <w:rFonts w:ascii="Arial Narrow" w:hAnsi="Arial Narrow"/>
        </w:rPr>
        <w:t>environmentally preferable</w:t>
      </w:r>
      <w:r w:rsidRPr="008A3F5A">
        <w:rPr>
          <w:rFonts w:ascii="Arial Narrow" w:hAnsi="Arial Narrow"/>
        </w:rPr>
        <w:t xml:space="preserve"> building exterior and hardscape </w:t>
      </w:r>
      <w:r>
        <w:rPr>
          <w:rFonts w:ascii="Arial Narrow" w:hAnsi="Arial Narrow"/>
        </w:rPr>
        <w:t xml:space="preserve">maintenance practices </w:t>
      </w:r>
      <w:r w:rsidRPr="008A3F5A">
        <w:rPr>
          <w:rFonts w:ascii="Arial Narrow" w:hAnsi="Arial Narrow"/>
        </w:rPr>
        <w:t xml:space="preserve">at the </w:t>
      </w:r>
      <w:r w:rsidRPr="008A3F5A">
        <w:rPr>
          <w:rFonts w:ascii="Arial Narrow" w:hAnsi="Arial Narrow"/>
          <w:color w:val="FF0000"/>
        </w:rPr>
        <w:t>&lt;Building Name&gt;</w:t>
      </w:r>
      <w:r w:rsidRPr="008A3F5A">
        <w:rPr>
          <w:rFonts w:ascii="Arial Narrow" w:hAnsi="Arial Narrow"/>
        </w:rPr>
        <w:t xml:space="preserve"> located at </w:t>
      </w:r>
      <w:r w:rsidRPr="008A3F5A">
        <w:rPr>
          <w:rFonts w:ascii="Arial Narrow" w:hAnsi="Arial Narrow"/>
          <w:color w:val="FF0000"/>
        </w:rPr>
        <w:t>&lt;Address&gt;</w:t>
      </w:r>
      <w:r w:rsidRPr="008A3F5A">
        <w:rPr>
          <w:rFonts w:ascii="Arial Narrow" w:hAnsi="Arial Narrow"/>
        </w:rPr>
        <w:t xml:space="preserve">. This plan covers the entire building exterior and hardscape at the project site. The </w:t>
      </w:r>
      <w:r>
        <w:rPr>
          <w:rFonts w:ascii="Arial Narrow" w:hAnsi="Arial Narrow"/>
        </w:rPr>
        <w:t>p</w:t>
      </w:r>
      <w:r w:rsidRPr="008A3F5A">
        <w:rPr>
          <w:rFonts w:ascii="Arial Narrow" w:hAnsi="Arial Narrow"/>
        </w:rPr>
        <w:t xml:space="preserve">lan addresses environmental best practices for: </w:t>
      </w:r>
    </w:p>
    <w:p w14:paraId="12E218EE" w14:textId="77777777" w:rsidR="0097264B" w:rsidRPr="008A3F5A" w:rsidRDefault="0097264B" w:rsidP="0097264B">
      <w:pPr>
        <w:rPr>
          <w:rFonts w:ascii="Arial Narrow" w:hAnsi="Arial Narrow"/>
        </w:rPr>
      </w:pPr>
    </w:p>
    <w:p w14:paraId="06E32D05" w14:textId="77777777" w:rsidR="0097264B" w:rsidRPr="008A3F5A" w:rsidRDefault="0097264B" w:rsidP="0097264B">
      <w:pPr>
        <w:numPr>
          <w:ilvl w:val="0"/>
          <w:numId w:val="4"/>
        </w:numPr>
        <w:rPr>
          <w:rFonts w:ascii="Arial Narrow" w:hAnsi="Arial Narrow"/>
        </w:rPr>
      </w:pPr>
      <w:r w:rsidRPr="008A3F5A">
        <w:rPr>
          <w:rFonts w:ascii="Arial Narrow" w:hAnsi="Arial Narrow"/>
        </w:rPr>
        <w:t>Maintenance equipment</w:t>
      </w:r>
    </w:p>
    <w:p w14:paraId="5442C207" w14:textId="77777777" w:rsidR="0097264B" w:rsidRPr="008A3F5A" w:rsidRDefault="0097264B" w:rsidP="0097264B">
      <w:pPr>
        <w:numPr>
          <w:ilvl w:val="0"/>
          <w:numId w:val="4"/>
        </w:numPr>
        <w:rPr>
          <w:rFonts w:ascii="Arial Narrow" w:hAnsi="Arial Narrow"/>
        </w:rPr>
      </w:pPr>
      <w:r w:rsidRPr="008A3F5A">
        <w:rPr>
          <w:rFonts w:ascii="Arial Narrow" w:hAnsi="Arial Narrow"/>
        </w:rPr>
        <w:t>Snow and ice removal</w:t>
      </w:r>
    </w:p>
    <w:p w14:paraId="201A5CA3" w14:textId="77777777" w:rsidR="0097264B" w:rsidRPr="008A3F5A" w:rsidRDefault="0097264B" w:rsidP="0097264B">
      <w:pPr>
        <w:numPr>
          <w:ilvl w:val="0"/>
          <w:numId w:val="4"/>
        </w:numPr>
        <w:rPr>
          <w:rFonts w:ascii="Arial Narrow" w:hAnsi="Arial Narrow"/>
        </w:rPr>
      </w:pPr>
      <w:r w:rsidRPr="008A3F5A">
        <w:rPr>
          <w:rFonts w:ascii="Arial Narrow" w:hAnsi="Arial Narrow"/>
        </w:rPr>
        <w:t>Cleaning of building exterior</w:t>
      </w:r>
    </w:p>
    <w:p w14:paraId="2E60A7BE" w14:textId="77777777" w:rsidR="0097264B" w:rsidRPr="008A3F5A" w:rsidRDefault="0097264B" w:rsidP="0097264B">
      <w:pPr>
        <w:numPr>
          <w:ilvl w:val="0"/>
          <w:numId w:val="4"/>
        </w:numPr>
        <w:rPr>
          <w:rFonts w:ascii="Arial Narrow" w:hAnsi="Arial Narrow"/>
        </w:rPr>
      </w:pPr>
      <w:r w:rsidRPr="008A3F5A">
        <w:rPr>
          <w:rFonts w:ascii="Arial Narrow" w:hAnsi="Arial Narrow"/>
        </w:rPr>
        <w:t>Paints and sealants used on the building exterior</w:t>
      </w:r>
    </w:p>
    <w:p w14:paraId="4D0FE549" w14:textId="77777777" w:rsidR="0097264B" w:rsidRPr="008A3F5A" w:rsidRDefault="0097264B" w:rsidP="0097264B">
      <w:pPr>
        <w:numPr>
          <w:ilvl w:val="0"/>
          <w:numId w:val="4"/>
        </w:numPr>
        <w:rPr>
          <w:rFonts w:ascii="Arial Narrow" w:hAnsi="Arial Narrow"/>
        </w:rPr>
      </w:pPr>
      <w:r w:rsidRPr="008A3F5A">
        <w:rPr>
          <w:rFonts w:ascii="Arial Narrow" w:hAnsi="Arial Narrow"/>
        </w:rPr>
        <w:t>Cleaning of sidewalks, pavement and other hardscapes</w:t>
      </w:r>
      <w:r>
        <w:rPr>
          <w:rFonts w:ascii="Arial Narrow" w:hAnsi="Arial Narrow"/>
        </w:rPr>
        <w:t>.</w:t>
      </w:r>
    </w:p>
    <w:p w14:paraId="75DC035F" w14:textId="77777777" w:rsidR="0097264B" w:rsidRDefault="0097264B" w:rsidP="0097264B">
      <w:pPr>
        <w:ind w:left="360"/>
        <w:rPr>
          <w:rFonts w:ascii="Arial Narrow" w:hAnsi="Arial Narrow"/>
          <w:b/>
          <w:u w:val="single"/>
        </w:rPr>
      </w:pPr>
    </w:p>
    <w:p w14:paraId="147A5C42" w14:textId="77777777" w:rsidR="0097264B" w:rsidRPr="008A3F5A" w:rsidRDefault="0097264B" w:rsidP="0097264B">
      <w:pPr>
        <w:ind w:left="360"/>
        <w:rPr>
          <w:rFonts w:ascii="Arial Narrow" w:hAnsi="Arial Narrow"/>
          <w:b/>
          <w:u w:val="single"/>
        </w:rPr>
      </w:pPr>
    </w:p>
    <w:p w14:paraId="3532167C" w14:textId="77777777" w:rsidR="0097264B" w:rsidRPr="008A3F5A" w:rsidRDefault="0097264B" w:rsidP="0097264B">
      <w:pPr>
        <w:rPr>
          <w:rFonts w:ascii="Arial Narrow" w:hAnsi="Arial Narrow"/>
          <w:b/>
          <w:u w:val="single"/>
        </w:rPr>
      </w:pPr>
      <w:r w:rsidRPr="008A3F5A">
        <w:rPr>
          <w:rFonts w:ascii="Arial Narrow" w:hAnsi="Arial Narrow"/>
          <w:b/>
          <w:u w:val="single"/>
        </w:rPr>
        <w:t>SECTION 2: GOALS</w:t>
      </w:r>
    </w:p>
    <w:p w14:paraId="5D9569F6" w14:textId="77777777" w:rsidR="0097264B" w:rsidRPr="008A3F5A" w:rsidRDefault="0097264B" w:rsidP="0097264B">
      <w:pPr>
        <w:rPr>
          <w:rFonts w:ascii="Arial Narrow" w:hAnsi="Arial Narrow"/>
        </w:rPr>
      </w:pPr>
    </w:p>
    <w:p w14:paraId="480EF72E" w14:textId="77777777" w:rsidR="0097264B" w:rsidRDefault="0097264B" w:rsidP="0097264B">
      <w:pPr>
        <w:numPr>
          <w:ilvl w:val="0"/>
          <w:numId w:val="6"/>
        </w:numPr>
        <w:rPr>
          <w:rFonts w:ascii="Arial Narrow" w:hAnsi="Arial Narrow"/>
        </w:rPr>
      </w:pPr>
      <w:r>
        <w:rPr>
          <w:rFonts w:ascii="Arial Narrow" w:hAnsi="Arial Narrow"/>
        </w:rPr>
        <w:t>M</w:t>
      </w:r>
      <w:r w:rsidRPr="008A3F5A">
        <w:rPr>
          <w:rFonts w:ascii="Arial Narrow" w:hAnsi="Arial Narrow"/>
        </w:rPr>
        <w:t xml:space="preserve">inimize the impact of site management practices on the local ecosystem </w:t>
      </w:r>
    </w:p>
    <w:p w14:paraId="012D805F" w14:textId="77777777" w:rsidR="0097264B" w:rsidRDefault="0097264B" w:rsidP="0097264B">
      <w:pPr>
        <w:numPr>
          <w:ilvl w:val="0"/>
          <w:numId w:val="6"/>
        </w:numPr>
        <w:rPr>
          <w:rFonts w:ascii="Arial Narrow" w:hAnsi="Arial Narrow"/>
        </w:rPr>
      </w:pPr>
      <w:r>
        <w:rPr>
          <w:rFonts w:ascii="Arial Narrow" w:hAnsi="Arial Narrow"/>
        </w:rPr>
        <w:t xml:space="preserve">Use environmentally preferred equipment and strategies to reduce the use of fossil fuels and limit emissions  </w:t>
      </w:r>
    </w:p>
    <w:p w14:paraId="49A27C20" w14:textId="77777777" w:rsidR="0097264B" w:rsidRPr="008A3F5A" w:rsidRDefault="0097264B" w:rsidP="0097264B">
      <w:pPr>
        <w:numPr>
          <w:ilvl w:val="0"/>
          <w:numId w:val="6"/>
        </w:numPr>
        <w:rPr>
          <w:rFonts w:ascii="Arial Narrow" w:hAnsi="Arial Narrow"/>
        </w:rPr>
      </w:pPr>
      <w:r>
        <w:rPr>
          <w:rFonts w:ascii="Arial Narrow" w:hAnsi="Arial Narrow"/>
        </w:rPr>
        <w:t>Maintain a clean and safe building exterior</w:t>
      </w:r>
    </w:p>
    <w:p w14:paraId="7980B9A1" w14:textId="77777777" w:rsidR="0097264B" w:rsidRPr="008A3F5A" w:rsidRDefault="0097264B" w:rsidP="0097264B">
      <w:pPr>
        <w:rPr>
          <w:rFonts w:ascii="Arial Narrow" w:hAnsi="Arial Narrow"/>
        </w:rPr>
      </w:pPr>
    </w:p>
    <w:p w14:paraId="5A5E5145" w14:textId="77777777" w:rsidR="0097264B" w:rsidRPr="008A3F5A" w:rsidRDefault="0097264B" w:rsidP="0097264B">
      <w:pPr>
        <w:rPr>
          <w:rFonts w:ascii="Arial Narrow" w:hAnsi="Arial Narrow"/>
        </w:rPr>
      </w:pPr>
    </w:p>
    <w:p w14:paraId="6F60A09A" w14:textId="77777777" w:rsidR="0097264B" w:rsidRPr="008A3F5A" w:rsidRDefault="0097264B" w:rsidP="0097264B">
      <w:pPr>
        <w:rPr>
          <w:rFonts w:ascii="Arial Narrow" w:hAnsi="Arial Narrow"/>
          <w:b/>
          <w:u w:val="single"/>
        </w:rPr>
      </w:pPr>
      <w:r w:rsidRPr="008A3F5A">
        <w:rPr>
          <w:rFonts w:ascii="Arial Narrow" w:hAnsi="Arial Narrow"/>
          <w:b/>
          <w:u w:val="single"/>
        </w:rPr>
        <w:t xml:space="preserve">SECTION 3: RESPONSIBLE PARTIES </w:t>
      </w:r>
    </w:p>
    <w:p w14:paraId="68FE1A4C" w14:textId="77777777" w:rsidR="0097264B" w:rsidRPr="008A3F5A" w:rsidRDefault="0097264B" w:rsidP="0097264B">
      <w:pPr>
        <w:rPr>
          <w:rFonts w:ascii="Arial Narrow" w:hAnsi="Arial Narrow"/>
          <w:color w:val="FF0000"/>
        </w:rPr>
      </w:pPr>
    </w:p>
    <w:p w14:paraId="7743B43E" w14:textId="77777777" w:rsidR="0097264B" w:rsidRPr="008A3F5A" w:rsidRDefault="0097264B" w:rsidP="0097264B">
      <w:pPr>
        <w:rPr>
          <w:rFonts w:ascii="Arial Narrow" w:hAnsi="Arial Narrow"/>
        </w:rPr>
      </w:pPr>
      <w:r w:rsidRPr="008A3F5A">
        <w:rPr>
          <w:rFonts w:ascii="Arial Narrow" w:hAnsi="Arial Narrow"/>
          <w:color w:val="FF0000"/>
        </w:rPr>
        <w:t>&lt;Name of Responsible Party&gt;</w:t>
      </w:r>
      <w:r w:rsidRPr="008A3F5A">
        <w:rPr>
          <w:rFonts w:ascii="Arial Narrow" w:hAnsi="Arial Narrow"/>
        </w:rPr>
        <w:t xml:space="preserve">, the </w:t>
      </w:r>
      <w:r w:rsidRPr="008A3F5A">
        <w:rPr>
          <w:rFonts w:ascii="Arial Narrow" w:hAnsi="Arial Narrow"/>
          <w:color w:val="FF0000"/>
        </w:rPr>
        <w:t>&lt;Job Title &gt;</w:t>
      </w:r>
      <w:r w:rsidRPr="008A3F5A">
        <w:rPr>
          <w:rFonts w:ascii="Arial Narrow" w:hAnsi="Arial Narrow"/>
        </w:rPr>
        <w:t xml:space="preserve">, with support from </w:t>
      </w:r>
      <w:r w:rsidRPr="008A3F5A">
        <w:rPr>
          <w:rFonts w:ascii="Arial Narrow" w:hAnsi="Arial Narrow"/>
          <w:color w:val="FF0000"/>
        </w:rPr>
        <w:t>&lt;Name of Supporting Staff Member&gt;</w:t>
      </w:r>
      <w:r w:rsidRPr="008A3F5A">
        <w:rPr>
          <w:rFonts w:ascii="Arial Narrow" w:hAnsi="Arial Narrow"/>
        </w:rPr>
        <w:t xml:space="preserve">, </w:t>
      </w:r>
      <w:r w:rsidRPr="008A3F5A">
        <w:rPr>
          <w:rFonts w:ascii="Arial Narrow" w:hAnsi="Arial Narrow"/>
          <w:color w:val="FF0000"/>
        </w:rPr>
        <w:t>&lt;Title of Supporting Staff Member&gt;</w:t>
      </w:r>
      <w:r w:rsidRPr="008A3F5A">
        <w:rPr>
          <w:rFonts w:ascii="Arial Narrow" w:hAnsi="Arial Narrow"/>
        </w:rPr>
        <w:t>, is responsible for developing and managing the implementation of the Building Exterior and Hardscape Management Plan. Contractors involve</w:t>
      </w:r>
      <w:r w:rsidR="00ED1E9B">
        <w:rPr>
          <w:rFonts w:ascii="Arial Narrow" w:hAnsi="Arial Narrow"/>
        </w:rPr>
        <w:t>d with various elements of the p</w:t>
      </w:r>
      <w:r w:rsidRPr="008A3F5A">
        <w:rPr>
          <w:rFonts w:ascii="Arial Narrow" w:hAnsi="Arial Narrow"/>
        </w:rPr>
        <w:t xml:space="preserve">lan shall carry out their tasks according to their contracts and report all relevant activities to the aforementioned parties. On occasion, several contractors may be engaged simultaneously in various elements of the plan at the building and grounds. To ensure an effective and coordinated effort, the building staff </w:t>
      </w:r>
      <w:r w:rsidR="00ED1E9B">
        <w:rPr>
          <w:rFonts w:ascii="Arial Narrow" w:hAnsi="Arial Narrow"/>
        </w:rPr>
        <w:t>responsible for overseeing the p</w:t>
      </w:r>
      <w:r w:rsidRPr="008A3F5A">
        <w:rPr>
          <w:rFonts w:ascii="Arial Narrow" w:hAnsi="Arial Narrow"/>
        </w:rPr>
        <w:t>lan shall review all proposed activities before implementation.</w:t>
      </w:r>
    </w:p>
    <w:p w14:paraId="7B66982B" w14:textId="77777777" w:rsidR="0097264B" w:rsidRPr="008A3F5A" w:rsidRDefault="0097264B" w:rsidP="0097264B">
      <w:pPr>
        <w:rPr>
          <w:rFonts w:ascii="Arial Narrow" w:hAnsi="Arial Narrow"/>
          <w:color w:val="00B050"/>
        </w:rPr>
      </w:pPr>
    </w:p>
    <w:p w14:paraId="29E8AE52" w14:textId="77777777" w:rsidR="0097264B" w:rsidRPr="008A3F5A" w:rsidRDefault="0097264B" w:rsidP="0097264B">
      <w:pPr>
        <w:rPr>
          <w:rFonts w:ascii="Arial Narrow" w:hAnsi="Arial Narrow"/>
          <w:color w:val="00B050"/>
        </w:rPr>
      </w:pPr>
      <w:r w:rsidRPr="008A3F5A">
        <w:rPr>
          <w:rFonts w:ascii="Arial Narrow" w:hAnsi="Arial Narrow"/>
          <w:color w:val="00B050"/>
        </w:rPr>
        <w:t>&lt;INCLUDE CONTRACTOR-SPECIFIC INFORMATION IN THE TABLE BELOW FOR ALL CONTRACTORS SUPPLYING SERVICES. ADJUST ACCORDINGLY IF ALL SERVICES ARE PERFORMED IN-HOUSE</w:t>
      </w:r>
      <w:proofErr w:type="gramStart"/>
      <w:r>
        <w:rPr>
          <w:rFonts w:ascii="Arial Narrow" w:hAnsi="Arial Narrow"/>
          <w:color w:val="00B050"/>
        </w:rPr>
        <w:t>.</w:t>
      </w:r>
      <w:r w:rsidRPr="008A3F5A">
        <w:rPr>
          <w:rFonts w:ascii="Arial Narrow" w:hAnsi="Arial Narrow"/>
          <w:color w:val="00B050"/>
        </w:rPr>
        <w:t>&gt;</w:t>
      </w:r>
      <w:proofErr w:type="gramEnd"/>
    </w:p>
    <w:p w14:paraId="5E744DA3" w14:textId="77777777" w:rsidR="0097264B" w:rsidRPr="008A3F5A" w:rsidRDefault="0097264B" w:rsidP="0097264B">
      <w:pPr>
        <w:rPr>
          <w:rFonts w:ascii="Arial Narrow" w:hAnsi="Arial Narrow"/>
        </w:rPr>
      </w:pPr>
    </w:p>
    <w:p w14:paraId="2ED35BDB" w14:textId="77777777" w:rsidR="0097264B" w:rsidRPr="008A3F5A" w:rsidRDefault="0097264B" w:rsidP="0097264B">
      <w:pPr>
        <w:rPr>
          <w:rFonts w:ascii="Arial Narrow" w:hAnsi="Arial Narrow"/>
          <w:color w:val="00B050"/>
        </w:rPr>
      </w:pPr>
      <w:r w:rsidRPr="008A3F5A">
        <w:rPr>
          <w:rFonts w:ascii="Arial Narrow" w:hAnsi="Arial Narrow"/>
          <w:color w:val="00B050"/>
        </w:rPr>
        <w:t>Building exterior and hardscape management strategies for the entire property shall include actions performed by the following contractors:</w:t>
      </w:r>
    </w:p>
    <w:p w14:paraId="7D779AC6" w14:textId="77777777" w:rsidR="0097264B" w:rsidRPr="008A3F5A" w:rsidRDefault="0097264B" w:rsidP="0097264B">
      <w:pPr>
        <w:rPr>
          <w:rFonts w:ascii="Arial Narrow" w:hAnsi="Arial Narrow"/>
          <w:color w:val="00B05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8"/>
        <w:gridCol w:w="2622"/>
        <w:gridCol w:w="2160"/>
        <w:gridCol w:w="1728"/>
      </w:tblGrid>
      <w:tr w:rsidR="0097264B" w:rsidRPr="008A3F5A" w14:paraId="1F1E8CCF" w14:textId="77777777" w:rsidTr="00076624">
        <w:tc>
          <w:tcPr>
            <w:tcW w:w="2238" w:type="dxa"/>
          </w:tcPr>
          <w:p w14:paraId="7079A34D" w14:textId="77777777" w:rsidR="0097264B" w:rsidRPr="008A3F5A" w:rsidRDefault="0097264B" w:rsidP="00076624">
            <w:pPr>
              <w:rPr>
                <w:rFonts w:ascii="Arial Narrow" w:hAnsi="Arial Narrow"/>
              </w:rPr>
            </w:pPr>
            <w:r w:rsidRPr="008A3F5A">
              <w:rPr>
                <w:rFonts w:ascii="Arial Narrow" w:hAnsi="Arial Narrow"/>
              </w:rPr>
              <w:t>Function</w:t>
            </w:r>
          </w:p>
        </w:tc>
        <w:tc>
          <w:tcPr>
            <w:tcW w:w="2622" w:type="dxa"/>
          </w:tcPr>
          <w:p w14:paraId="057AA71B" w14:textId="77777777" w:rsidR="0097264B" w:rsidRPr="008A3F5A" w:rsidRDefault="0097264B" w:rsidP="00076624">
            <w:pPr>
              <w:rPr>
                <w:rFonts w:ascii="Arial Narrow" w:hAnsi="Arial Narrow"/>
              </w:rPr>
            </w:pPr>
            <w:r w:rsidRPr="008A3F5A">
              <w:rPr>
                <w:rFonts w:ascii="Arial Narrow" w:hAnsi="Arial Narrow"/>
              </w:rPr>
              <w:t>Company Name</w:t>
            </w:r>
          </w:p>
        </w:tc>
        <w:tc>
          <w:tcPr>
            <w:tcW w:w="2160" w:type="dxa"/>
          </w:tcPr>
          <w:p w14:paraId="4D695A19" w14:textId="77777777" w:rsidR="0097264B" w:rsidRPr="008A3F5A" w:rsidRDefault="0097264B" w:rsidP="00076624">
            <w:pPr>
              <w:rPr>
                <w:rFonts w:ascii="Arial Narrow" w:hAnsi="Arial Narrow"/>
              </w:rPr>
            </w:pPr>
            <w:r w:rsidRPr="008A3F5A">
              <w:rPr>
                <w:rFonts w:ascii="Arial Narrow" w:hAnsi="Arial Narrow"/>
              </w:rPr>
              <w:t>Primary Contact</w:t>
            </w:r>
          </w:p>
        </w:tc>
        <w:tc>
          <w:tcPr>
            <w:tcW w:w="1728" w:type="dxa"/>
          </w:tcPr>
          <w:p w14:paraId="5DB26020" w14:textId="77777777" w:rsidR="0097264B" w:rsidRPr="008A3F5A" w:rsidRDefault="0097264B" w:rsidP="00076624">
            <w:pPr>
              <w:rPr>
                <w:rFonts w:ascii="Arial Narrow" w:hAnsi="Arial Narrow"/>
              </w:rPr>
            </w:pPr>
            <w:r w:rsidRPr="008A3F5A">
              <w:rPr>
                <w:rFonts w:ascii="Arial Narrow" w:hAnsi="Arial Narrow"/>
              </w:rPr>
              <w:t>Phone</w:t>
            </w:r>
          </w:p>
        </w:tc>
      </w:tr>
      <w:tr w:rsidR="0097264B" w:rsidRPr="008A3F5A" w14:paraId="29F1CEC4" w14:textId="77777777" w:rsidTr="00076624">
        <w:tc>
          <w:tcPr>
            <w:tcW w:w="2238" w:type="dxa"/>
          </w:tcPr>
          <w:p w14:paraId="720CAB3A" w14:textId="77777777" w:rsidR="0097264B" w:rsidRPr="008A3F5A" w:rsidRDefault="0097264B" w:rsidP="00076624">
            <w:pPr>
              <w:rPr>
                <w:rFonts w:ascii="Arial Narrow" w:hAnsi="Arial Narrow"/>
                <w:color w:val="00B050"/>
              </w:rPr>
            </w:pPr>
            <w:r>
              <w:rPr>
                <w:rFonts w:ascii="Arial Narrow" w:hAnsi="Arial Narrow"/>
                <w:color w:val="00B050"/>
              </w:rPr>
              <w:t>EXAMPLE:</w:t>
            </w:r>
            <w:r w:rsidRPr="008A3F5A">
              <w:rPr>
                <w:rFonts w:ascii="Arial Narrow" w:hAnsi="Arial Narrow"/>
                <w:color w:val="00B050"/>
              </w:rPr>
              <w:t xml:space="preserve"> Window Washing</w:t>
            </w:r>
          </w:p>
        </w:tc>
        <w:tc>
          <w:tcPr>
            <w:tcW w:w="2622" w:type="dxa"/>
          </w:tcPr>
          <w:p w14:paraId="6B11BB97" w14:textId="77777777" w:rsidR="0097264B" w:rsidRPr="008A3F5A" w:rsidRDefault="0097264B" w:rsidP="00076624">
            <w:pPr>
              <w:rPr>
                <w:rFonts w:ascii="Arial Narrow" w:hAnsi="Arial Narrow"/>
                <w:color w:val="00B050"/>
              </w:rPr>
            </w:pPr>
            <w:r w:rsidRPr="008A3F5A">
              <w:rPr>
                <w:rFonts w:ascii="Arial Narrow" w:hAnsi="Arial Narrow"/>
                <w:color w:val="00B050"/>
              </w:rPr>
              <w:t>Joe’s Window Washing</w:t>
            </w:r>
          </w:p>
        </w:tc>
        <w:tc>
          <w:tcPr>
            <w:tcW w:w="2160" w:type="dxa"/>
          </w:tcPr>
          <w:p w14:paraId="225682DF" w14:textId="77777777" w:rsidR="0097264B" w:rsidRPr="008A3F5A" w:rsidRDefault="0097264B" w:rsidP="00076624">
            <w:pPr>
              <w:rPr>
                <w:rFonts w:ascii="Arial Narrow" w:hAnsi="Arial Narrow"/>
                <w:color w:val="00B050"/>
              </w:rPr>
            </w:pPr>
            <w:r w:rsidRPr="008A3F5A">
              <w:rPr>
                <w:rFonts w:ascii="Arial Narrow" w:hAnsi="Arial Narrow"/>
                <w:color w:val="00B050"/>
              </w:rPr>
              <w:t>Joe Smith</w:t>
            </w:r>
          </w:p>
        </w:tc>
        <w:tc>
          <w:tcPr>
            <w:tcW w:w="1728" w:type="dxa"/>
          </w:tcPr>
          <w:p w14:paraId="6BE777F4" w14:textId="77777777" w:rsidR="0097264B" w:rsidRPr="008A3F5A" w:rsidRDefault="0097264B" w:rsidP="00076624">
            <w:pPr>
              <w:rPr>
                <w:rFonts w:ascii="Arial Narrow" w:hAnsi="Arial Narrow"/>
                <w:color w:val="00B050"/>
              </w:rPr>
            </w:pPr>
            <w:r>
              <w:rPr>
                <w:rFonts w:ascii="Arial Narrow" w:hAnsi="Arial Narrow"/>
                <w:color w:val="00B050"/>
              </w:rPr>
              <w:t>(111) 111-</w:t>
            </w:r>
            <w:r w:rsidRPr="008A3F5A">
              <w:rPr>
                <w:rFonts w:ascii="Arial Narrow" w:hAnsi="Arial Narrow"/>
                <w:color w:val="00B050"/>
              </w:rPr>
              <w:t>1111</w:t>
            </w:r>
          </w:p>
        </w:tc>
      </w:tr>
    </w:tbl>
    <w:p w14:paraId="3C960A3F" w14:textId="77777777" w:rsidR="0097264B" w:rsidRPr="008A3F5A" w:rsidRDefault="0097264B" w:rsidP="0097264B">
      <w:pPr>
        <w:rPr>
          <w:rFonts w:ascii="Arial Narrow" w:hAnsi="Arial Narrow"/>
          <w:b/>
          <w:u w:val="single"/>
        </w:rPr>
      </w:pPr>
    </w:p>
    <w:p w14:paraId="009F615E" w14:textId="77777777" w:rsidR="0063225D" w:rsidRDefault="0063225D" w:rsidP="0097264B">
      <w:pPr>
        <w:rPr>
          <w:rFonts w:ascii="Arial Narrow" w:hAnsi="Arial Narrow"/>
          <w:b/>
          <w:u w:val="single"/>
        </w:rPr>
      </w:pPr>
    </w:p>
    <w:p w14:paraId="0F5C0283" w14:textId="77777777" w:rsidR="0097264B" w:rsidRPr="008A3F5A" w:rsidRDefault="0097264B" w:rsidP="0097264B">
      <w:pPr>
        <w:rPr>
          <w:rFonts w:ascii="Arial Narrow" w:hAnsi="Arial Narrow"/>
          <w:b/>
          <w:u w:val="single"/>
        </w:rPr>
      </w:pPr>
      <w:r w:rsidRPr="008A3F5A">
        <w:rPr>
          <w:rFonts w:ascii="Arial Narrow" w:hAnsi="Arial Narrow"/>
          <w:b/>
          <w:u w:val="single"/>
        </w:rPr>
        <w:t>SECTION 4: QUALITY CONTROL PROCESS</w:t>
      </w:r>
    </w:p>
    <w:p w14:paraId="57D911D6" w14:textId="77777777" w:rsidR="0097264B" w:rsidRPr="008A3F5A" w:rsidRDefault="0097264B" w:rsidP="0097264B">
      <w:pPr>
        <w:rPr>
          <w:rFonts w:ascii="Arial Narrow" w:hAnsi="Arial Narrow"/>
        </w:rPr>
      </w:pPr>
    </w:p>
    <w:p w14:paraId="3D8E2C10" w14:textId="77777777" w:rsidR="0097264B" w:rsidRPr="008A3F5A" w:rsidRDefault="0097264B" w:rsidP="0097264B">
      <w:pPr>
        <w:rPr>
          <w:rFonts w:ascii="Arial Narrow" w:hAnsi="Arial Narrow"/>
        </w:rPr>
      </w:pPr>
      <w:r w:rsidRPr="008A3F5A">
        <w:rPr>
          <w:rFonts w:ascii="Arial Narrow" w:hAnsi="Arial Narrow"/>
        </w:rPr>
        <w:t xml:space="preserve">The responsible </w:t>
      </w:r>
      <w:proofErr w:type="gramStart"/>
      <w:r w:rsidRPr="008A3F5A">
        <w:rPr>
          <w:rFonts w:ascii="Arial Narrow" w:hAnsi="Arial Narrow"/>
        </w:rPr>
        <w:t>party(</w:t>
      </w:r>
      <w:proofErr w:type="spellStart"/>
      <w:proofErr w:type="gramEnd"/>
      <w:r>
        <w:rPr>
          <w:rFonts w:ascii="Arial Narrow" w:hAnsi="Arial Narrow"/>
        </w:rPr>
        <w:t>ie</w:t>
      </w:r>
      <w:r w:rsidRPr="008A3F5A">
        <w:rPr>
          <w:rFonts w:ascii="Arial Narrow" w:hAnsi="Arial Narrow"/>
        </w:rPr>
        <w:t>s</w:t>
      </w:r>
      <w:proofErr w:type="spellEnd"/>
      <w:r w:rsidRPr="008A3F5A">
        <w:rPr>
          <w:rFonts w:ascii="Arial Narrow" w:hAnsi="Arial Narrow"/>
        </w:rPr>
        <w:t>) shall periodical</w:t>
      </w:r>
      <w:r w:rsidR="00ED1E9B">
        <w:rPr>
          <w:rFonts w:ascii="Arial Narrow" w:hAnsi="Arial Narrow"/>
        </w:rPr>
        <w:t>ly evaluate the success of the p</w:t>
      </w:r>
      <w:r w:rsidRPr="008A3F5A">
        <w:rPr>
          <w:rFonts w:ascii="Arial Narrow" w:hAnsi="Arial Narrow"/>
        </w:rPr>
        <w:t>lan. This evaluation may include producing and providing a report on an annual basis to senior management. Whenever possible, the annual report shall include an evaluation of the performance, safety, cost and environmental</w:t>
      </w:r>
      <w:r>
        <w:rPr>
          <w:rFonts w:ascii="Arial Narrow" w:hAnsi="Arial Narrow"/>
        </w:rPr>
        <w:t xml:space="preserve"> and </w:t>
      </w:r>
      <w:r w:rsidRPr="008A3F5A">
        <w:rPr>
          <w:rFonts w:ascii="Arial Narrow" w:hAnsi="Arial Narrow"/>
        </w:rPr>
        <w:t xml:space="preserve">public health benefits achieved as a result of its implementation. </w:t>
      </w:r>
    </w:p>
    <w:p w14:paraId="123D3C2E" w14:textId="77777777" w:rsidR="0097264B" w:rsidRPr="008A3F5A" w:rsidRDefault="0097264B" w:rsidP="0097264B">
      <w:pPr>
        <w:rPr>
          <w:rFonts w:ascii="Arial Narrow" w:hAnsi="Arial Narrow"/>
        </w:rPr>
      </w:pPr>
    </w:p>
    <w:p w14:paraId="523A666F" w14:textId="77777777" w:rsidR="0097264B" w:rsidRPr="008A3F5A" w:rsidRDefault="0097264B" w:rsidP="0097264B">
      <w:pPr>
        <w:rPr>
          <w:rFonts w:ascii="Arial Narrow" w:hAnsi="Arial Narrow"/>
          <w:b/>
          <w:u w:val="single"/>
        </w:rPr>
      </w:pPr>
      <w:r w:rsidRPr="008A3F5A">
        <w:rPr>
          <w:rFonts w:ascii="Arial Narrow" w:hAnsi="Arial Narrow"/>
        </w:rPr>
        <w:t>Prior to implementation, service providers involved in the building exterior and hardscape management program shall submit all proposed activities to the responsible parties listed in Section 3, either through detailed contractual language or addenda that establish protocols and products that will be used onsite. Contract language shall reflect the service providers’</w:t>
      </w:r>
      <w:r w:rsidR="00ED1E9B">
        <w:rPr>
          <w:rFonts w:ascii="Arial Narrow" w:hAnsi="Arial Narrow"/>
        </w:rPr>
        <w:t xml:space="preserve"> duties as they relate to this p</w:t>
      </w:r>
      <w:r w:rsidRPr="008A3F5A">
        <w:rPr>
          <w:rFonts w:ascii="Arial Narrow" w:hAnsi="Arial Narrow"/>
        </w:rPr>
        <w:t xml:space="preserve">lan. Environmental best practices described below are incorporated into vendor contracts </w:t>
      </w:r>
      <w:r>
        <w:rPr>
          <w:rFonts w:ascii="Arial Narrow" w:hAnsi="Arial Narrow"/>
        </w:rPr>
        <w:t xml:space="preserve">and </w:t>
      </w:r>
      <w:r w:rsidRPr="008A3F5A">
        <w:rPr>
          <w:rFonts w:ascii="Arial Narrow" w:hAnsi="Arial Narrow"/>
        </w:rPr>
        <w:t>SOP language as appropriate. Upon reviewing proposed activities, the responsible parties shall determine if the activ</w:t>
      </w:r>
      <w:r w:rsidR="00ED1E9B">
        <w:rPr>
          <w:rFonts w:ascii="Arial Narrow" w:hAnsi="Arial Narrow"/>
        </w:rPr>
        <w:t>ities meet the criteria of the p</w:t>
      </w:r>
      <w:r w:rsidRPr="008A3F5A">
        <w:rPr>
          <w:rFonts w:ascii="Arial Narrow" w:hAnsi="Arial Narrow"/>
        </w:rPr>
        <w:t xml:space="preserve">lan and </w:t>
      </w:r>
      <w:r>
        <w:rPr>
          <w:rFonts w:ascii="Arial Narrow" w:hAnsi="Arial Narrow"/>
        </w:rPr>
        <w:t xml:space="preserve">shall </w:t>
      </w:r>
      <w:r w:rsidRPr="008A3F5A">
        <w:rPr>
          <w:rFonts w:ascii="Arial Narrow" w:hAnsi="Arial Narrow"/>
        </w:rPr>
        <w:t xml:space="preserve">approve or deny action. </w:t>
      </w:r>
    </w:p>
    <w:p w14:paraId="2578933B" w14:textId="77777777" w:rsidR="0097264B" w:rsidRPr="008A3F5A" w:rsidRDefault="0097264B" w:rsidP="0097264B">
      <w:pPr>
        <w:rPr>
          <w:rFonts w:ascii="Arial Narrow" w:hAnsi="Arial Narrow"/>
        </w:rPr>
      </w:pPr>
    </w:p>
    <w:p w14:paraId="1DB50F49" w14:textId="77777777" w:rsidR="0097264B" w:rsidRPr="008A3F5A" w:rsidRDefault="0097264B" w:rsidP="0097264B">
      <w:pPr>
        <w:rPr>
          <w:rFonts w:ascii="Arial Narrow" w:hAnsi="Arial Narrow"/>
        </w:rPr>
      </w:pPr>
      <w:r w:rsidRPr="008A3F5A">
        <w:rPr>
          <w:rFonts w:ascii="Arial Narrow" w:hAnsi="Arial Narrow"/>
        </w:rPr>
        <w:t xml:space="preserve">The responsible parties listed in Section 3, shall regularly communicate with all service providers, and conduct regular site inspections and </w:t>
      </w:r>
      <w:r w:rsidR="00ED1E9B">
        <w:rPr>
          <w:rFonts w:ascii="Arial Narrow" w:hAnsi="Arial Narrow"/>
        </w:rPr>
        <w:t>evaluations to ensure that the p</w:t>
      </w:r>
      <w:r w:rsidRPr="008A3F5A">
        <w:rPr>
          <w:rFonts w:ascii="Arial Narrow" w:hAnsi="Arial Narrow"/>
        </w:rPr>
        <w:t xml:space="preserve">lan is in place and functioning as intended. In addition to ongoing quality control measures, the responsible parties will review all practices and products prior to contract renewal (typically annually) to identify opportunities for improvement and expansion of environmentally friendly practices. </w:t>
      </w:r>
    </w:p>
    <w:p w14:paraId="4618169F" w14:textId="77777777" w:rsidR="0097264B" w:rsidRPr="008A3F5A" w:rsidRDefault="0097264B" w:rsidP="0097264B">
      <w:pPr>
        <w:rPr>
          <w:rFonts w:ascii="Arial Narrow" w:hAnsi="Arial Narrow"/>
        </w:rPr>
      </w:pPr>
    </w:p>
    <w:p w14:paraId="2528A6F5" w14:textId="77777777" w:rsidR="0097264B" w:rsidRPr="008A3F5A" w:rsidRDefault="0097264B" w:rsidP="0097264B">
      <w:pPr>
        <w:rPr>
          <w:rFonts w:ascii="Arial Narrow" w:hAnsi="Arial Narrow"/>
        </w:rPr>
      </w:pPr>
    </w:p>
    <w:p w14:paraId="2399CCA3" w14:textId="77777777" w:rsidR="0097264B" w:rsidRPr="008A3F5A" w:rsidRDefault="0097264B" w:rsidP="0097264B">
      <w:pPr>
        <w:rPr>
          <w:rFonts w:ascii="Arial Narrow" w:hAnsi="Arial Narrow"/>
          <w:b/>
          <w:u w:val="single"/>
        </w:rPr>
      </w:pPr>
      <w:r w:rsidRPr="008A3F5A">
        <w:rPr>
          <w:rFonts w:ascii="Arial Narrow" w:hAnsi="Arial Narrow"/>
          <w:b/>
          <w:u w:val="single"/>
        </w:rPr>
        <w:t xml:space="preserve">SECTION 5: MAINTENANCE EQUIPMENT </w:t>
      </w:r>
    </w:p>
    <w:p w14:paraId="5E4C5591" w14:textId="77777777" w:rsidR="0097264B" w:rsidRPr="008A3F5A" w:rsidRDefault="0097264B" w:rsidP="0097264B">
      <w:pPr>
        <w:rPr>
          <w:rFonts w:ascii="Arial Narrow" w:hAnsi="Arial Narrow"/>
          <w:color w:val="FF0000"/>
        </w:rPr>
      </w:pPr>
    </w:p>
    <w:p w14:paraId="317B790A" w14:textId="77777777" w:rsidR="0097264B" w:rsidRPr="008A3F5A" w:rsidRDefault="0097264B" w:rsidP="0097264B">
      <w:pPr>
        <w:rPr>
          <w:rFonts w:ascii="Arial Narrow" w:hAnsi="Arial Narrow"/>
        </w:rPr>
      </w:pPr>
      <w:r>
        <w:rPr>
          <w:rFonts w:ascii="Arial Narrow" w:hAnsi="Arial Narrow"/>
        </w:rPr>
        <w:t>Environmentally preferred maintenance equipment will be used to the greatest extent possible, including using</w:t>
      </w:r>
      <w:r w:rsidRPr="008A3F5A">
        <w:rPr>
          <w:rFonts w:ascii="Arial Narrow" w:hAnsi="Arial Narrow"/>
        </w:rPr>
        <w:t xml:space="preserve"> manual methods of grounds management,</w:t>
      </w:r>
      <w:r>
        <w:rPr>
          <w:rFonts w:ascii="Arial Narrow" w:hAnsi="Arial Narrow"/>
        </w:rPr>
        <w:t xml:space="preserve"> use of</w:t>
      </w:r>
      <w:r w:rsidRPr="008A3F5A">
        <w:rPr>
          <w:rFonts w:ascii="Arial Narrow" w:hAnsi="Arial Narrow"/>
        </w:rPr>
        <w:t xml:space="preserve"> electric</w:t>
      </w:r>
      <w:r>
        <w:rPr>
          <w:rFonts w:ascii="Arial Narrow" w:hAnsi="Arial Narrow"/>
        </w:rPr>
        <w:t xml:space="preserve"> or propane powered</w:t>
      </w:r>
      <w:r w:rsidRPr="008A3F5A">
        <w:rPr>
          <w:rFonts w:ascii="Arial Narrow" w:hAnsi="Arial Narrow"/>
        </w:rPr>
        <w:t xml:space="preserve"> equipment, </w:t>
      </w:r>
      <w:r>
        <w:rPr>
          <w:rFonts w:ascii="Arial Narrow" w:hAnsi="Arial Narrow"/>
        </w:rPr>
        <w:t>and</w:t>
      </w:r>
      <w:r w:rsidRPr="008A3F5A">
        <w:rPr>
          <w:rFonts w:ascii="Arial Narrow" w:hAnsi="Arial Narrow"/>
        </w:rPr>
        <w:t xml:space="preserve"> equipment with noise and emission controls</w:t>
      </w:r>
      <w:r>
        <w:rPr>
          <w:rFonts w:ascii="Arial Narrow" w:hAnsi="Arial Narrow"/>
        </w:rPr>
        <w:t xml:space="preserve">. These strategies </w:t>
      </w:r>
      <w:r w:rsidRPr="008A3F5A">
        <w:rPr>
          <w:rFonts w:ascii="Arial Narrow" w:hAnsi="Arial Narrow"/>
        </w:rPr>
        <w:t xml:space="preserve">reduce soil compaction, </w:t>
      </w:r>
      <w:r>
        <w:rPr>
          <w:rFonts w:ascii="Arial Narrow" w:hAnsi="Arial Narrow"/>
        </w:rPr>
        <w:t xml:space="preserve">reduce fossil fuel use, and reduce </w:t>
      </w:r>
      <w:r w:rsidRPr="008A3F5A">
        <w:rPr>
          <w:rFonts w:ascii="Arial Narrow" w:hAnsi="Arial Narrow"/>
        </w:rPr>
        <w:t xml:space="preserve">noise and air pollution </w:t>
      </w:r>
      <w:r>
        <w:rPr>
          <w:rFonts w:ascii="Arial Narrow" w:hAnsi="Arial Narrow"/>
        </w:rPr>
        <w:t>compared to</w:t>
      </w:r>
      <w:r w:rsidRPr="008A3F5A">
        <w:rPr>
          <w:rFonts w:ascii="Arial Narrow" w:hAnsi="Arial Narrow"/>
        </w:rPr>
        <w:t xml:space="preserve"> </w:t>
      </w:r>
      <w:r>
        <w:rPr>
          <w:rFonts w:ascii="Arial Narrow" w:hAnsi="Arial Narrow"/>
        </w:rPr>
        <w:t>standard equipment and practices</w:t>
      </w:r>
      <w:r w:rsidRPr="008A3F5A">
        <w:rPr>
          <w:rFonts w:ascii="Arial Narrow" w:hAnsi="Arial Narrow"/>
        </w:rPr>
        <w:t xml:space="preserve">. </w:t>
      </w:r>
    </w:p>
    <w:p w14:paraId="68DF348B" w14:textId="77777777" w:rsidR="0097264B" w:rsidRPr="008A3F5A" w:rsidRDefault="0097264B" w:rsidP="0097264B">
      <w:pPr>
        <w:rPr>
          <w:rFonts w:ascii="Arial Narrow" w:hAnsi="Arial Narrow"/>
        </w:rPr>
      </w:pPr>
    </w:p>
    <w:p w14:paraId="55EFB660" w14:textId="77777777" w:rsidR="0097264B" w:rsidRPr="008A3F5A" w:rsidRDefault="0097264B" w:rsidP="0097264B">
      <w:pPr>
        <w:rPr>
          <w:rFonts w:ascii="Arial Narrow" w:hAnsi="Arial Narrow"/>
        </w:rPr>
      </w:pPr>
      <w:r w:rsidRPr="008A3F5A">
        <w:rPr>
          <w:rFonts w:ascii="Arial Narrow" w:hAnsi="Arial Narrow"/>
        </w:rPr>
        <w:t>PERFORMANCE METRIC</w:t>
      </w:r>
      <w:r>
        <w:rPr>
          <w:rFonts w:ascii="Arial Narrow" w:hAnsi="Arial Narrow"/>
        </w:rPr>
        <w:t>S</w:t>
      </w:r>
    </w:p>
    <w:p w14:paraId="683460B5" w14:textId="77777777" w:rsidR="0097264B" w:rsidRDefault="0097264B" w:rsidP="0097264B">
      <w:pPr>
        <w:rPr>
          <w:rFonts w:ascii="Arial Narrow" w:hAnsi="Arial Narrow"/>
        </w:rPr>
      </w:pPr>
      <w:r w:rsidRPr="008A3F5A">
        <w:rPr>
          <w:rFonts w:ascii="Arial Narrow" w:hAnsi="Arial Narrow"/>
        </w:rPr>
        <w:t xml:space="preserve">The </w:t>
      </w:r>
      <w:r>
        <w:rPr>
          <w:rFonts w:ascii="Arial Narrow" w:hAnsi="Arial Narrow"/>
        </w:rPr>
        <w:t xml:space="preserve">goal for environmentally preferred </w:t>
      </w:r>
      <w:r w:rsidRPr="008A3F5A">
        <w:rPr>
          <w:rFonts w:ascii="Arial Narrow" w:hAnsi="Arial Narrow"/>
        </w:rPr>
        <w:t>practices</w:t>
      </w:r>
      <w:r>
        <w:rPr>
          <w:rFonts w:ascii="Arial Narrow" w:hAnsi="Arial Narrow"/>
        </w:rPr>
        <w:t xml:space="preserve"> for </w:t>
      </w:r>
      <w:r w:rsidR="0050650E">
        <w:rPr>
          <w:rFonts w:ascii="Arial Narrow" w:hAnsi="Arial Narrow"/>
        </w:rPr>
        <w:t xml:space="preserve">powered </w:t>
      </w:r>
      <w:r>
        <w:rPr>
          <w:rFonts w:ascii="Arial Narrow" w:hAnsi="Arial Narrow"/>
        </w:rPr>
        <w:t xml:space="preserve">maintenance equipment is as follows. </w:t>
      </w:r>
      <w:r w:rsidRPr="008A3F5A">
        <w:rPr>
          <w:rFonts w:ascii="Arial Narrow" w:hAnsi="Arial Narrow"/>
        </w:rPr>
        <w:t>Whe</w:t>
      </w:r>
      <w:r>
        <w:rPr>
          <w:rFonts w:ascii="Arial Narrow" w:hAnsi="Arial Narrow"/>
        </w:rPr>
        <w:t>n</w:t>
      </w:r>
      <w:r w:rsidRPr="008A3F5A">
        <w:rPr>
          <w:rFonts w:ascii="Arial Narrow" w:hAnsi="Arial Narrow"/>
        </w:rPr>
        <w:t xml:space="preserve"> less than </w:t>
      </w:r>
      <w:r>
        <w:rPr>
          <w:rFonts w:ascii="Arial Narrow" w:hAnsi="Arial Narrow"/>
        </w:rPr>
        <w:t>complete</w:t>
      </w:r>
      <w:r w:rsidRPr="008A3F5A">
        <w:rPr>
          <w:rFonts w:ascii="Arial Narrow" w:hAnsi="Arial Narrow"/>
        </w:rPr>
        <w:t xml:space="preserve"> adoption</w:t>
      </w:r>
      <w:r>
        <w:rPr>
          <w:rFonts w:ascii="Arial Narrow" w:hAnsi="Arial Narrow"/>
        </w:rPr>
        <w:t xml:space="preserve"> occurs, the performance metric</w:t>
      </w:r>
      <w:r w:rsidRPr="008A3F5A">
        <w:rPr>
          <w:rFonts w:ascii="Arial Narrow" w:hAnsi="Arial Narrow"/>
        </w:rPr>
        <w:t xml:space="preserve"> indicated will be used to gauge performance against the implementation target</w:t>
      </w:r>
      <w:r>
        <w:rPr>
          <w:rFonts w:ascii="Arial Narrow" w:hAnsi="Arial Narrow"/>
        </w:rPr>
        <w:t>.</w:t>
      </w:r>
    </w:p>
    <w:p w14:paraId="3C6EE5CF" w14:textId="77777777" w:rsidR="0097264B" w:rsidRDefault="0097264B" w:rsidP="0097264B">
      <w:pPr>
        <w:rPr>
          <w:rFonts w:ascii="Arial Narrow" w:hAnsi="Arial Narrow"/>
        </w:rPr>
      </w:pPr>
    </w:p>
    <w:p w14:paraId="0572F8D0" w14:textId="77777777" w:rsidR="0097264B" w:rsidRDefault="0097264B" w:rsidP="0097264B">
      <w:pPr>
        <w:rPr>
          <w:rFonts w:ascii="Arial Narrow" w:hAnsi="Arial Narrow"/>
        </w:rPr>
      </w:pPr>
      <w:r>
        <w:rPr>
          <w:rFonts w:ascii="Arial Narrow" w:hAnsi="Arial Narrow"/>
          <w:color w:val="00B050"/>
        </w:rPr>
        <w:t>&lt;PERFORMANCE METRICS MUST BE DEVELOPED BASED ON THE TYPE OF EQUIPMENT USED AT YOUR BUILDING&gt;</w:t>
      </w:r>
    </w:p>
    <w:p w14:paraId="26C00966" w14:textId="77777777" w:rsidR="0097264B" w:rsidRDefault="0097264B" w:rsidP="0097264B">
      <w:pPr>
        <w:rPr>
          <w:rFonts w:ascii="Arial Narrow" w:hAnsi="Arial Narrow"/>
        </w:rPr>
      </w:pPr>
    </w:p>
    <w:p w14:paraId="30354C9F" w14:textId="77777777" w:rsidR="00E743D2" w:rsidRDefault="00E743D2" w:rsidP="0097264B">
      <w:pPr>
        <w:rPr>
          <w:rFonts w:ascii="Arial Narrow" w:hAnsi="Arial Narrow"/>
          <w:color w:val="00B050"/>
        </w:rPr>
      </w:pPr>
      <w:r>
        <w:rPr>
          <w:rFonts w:ascii="Arial Narrow" w:hAnsi="Arial Narrow"/>
          <w:color w:val="00B050"/>
        </w:rPr>
        <w:t xml:space="preserve">&lt;NOTES FOR DEVELOPING PERFORMANCE METRICS: </w:t>
      </w:r>
    </w:p>
    <w:p w14:paraId="07C93CF1" w14:textId="77777777" w:rsidR="00E743D2" w:rsidRDefault="00E743D2" w:rsidP="0097264B">
      <w:pPr>
        <w:rPr>
          <w:rFonts w:ascii="Arial Narrow" w:hAnsi="Arial Narrow"/>
          <w:color w:val="00B050"/>
        </w:rPr>
      </w:pPr>
    </w:p>
    <w:p w14:paraId="4E33A079" w14:textId="192F2E59" w:rsidR="00E743D2" w:rsidRDefault="00E743D2" w:rsidP="0097264B">
      <w:pPr>
        <w:rPr>
          <w:rFonts w:ascii="Arial Narrow" w:hAnsi="Arial Narrow"/>
          <w:color w:val="00B050"/>
        </w:rPr>
      </w:pPr>
      <w:r>
        <w:rPr>
          <w:rFonts w:ascii="Arial Narrow" w:hAnsi="Arial Narrow"/>
          <w:color w:val="00B050"/>
        </w:rPr>
        <w:t xml:space="preserve">If your project has 100% environmentally preferred powered equipment, your performance metric can be pieces of equipment used at the building. This is by far the easiest scenario to document. See the </w:t>
      </w:r>
      <w:r w:rsidR="00AA2476">
        <w:rPr>
          <w:rFonts w:ascii="Arial Narrow" w:hAnsi="Arial Narrow"/>
          <w:color w:val="00B050"/>
        </w:rPr>
        <w:t xml:space="preserve">Powered </w:t>
      </w:r>
      <w:r>
        <w:rPr>
          <w:rFonts w:ascii="Arial Narrow" w:hAnsi="Arial Narrow"/>
          <w:color w:val="00B050"/>
        </w:rPr>
        <w:t>Equipment Inventory spreadsheet in the LEEDuser Documentation Toolkit tab for more information.</w:t>
      </w:r>
    </w:p>
    <w:p w14:paraId="2DA02144" w14:textId="77777777" w:rsidR="00E743D2" w:rsidRDefault="00E743D2" w:rsidP="0097264B">
      <w:pPr>
        <w:rPr>
          <w:rFonts w:ascii="Arial Narrow" w:hAnsi="Arial Narrow"/>
          <w:color w:val="00B050"/>
        </w:rPr>
      </w:pPr>
    </w:p>
    <w:p w14:paraId="73290956" w14:textId="4211DAB5" w:rsidR="00E743D2" w:rsidRDefault="00E743D2" w:rsidP="0097264B">
      <w:pPr>
        <w:rPr>
          <w:rFonts w:ascii="Arial Narrow" w:hAnsi="Arial Narrow"/>
        </w:rPr>
      </w:pPr>
      <w:r>
        <w:rPr>
          <w:rFonts w:ascii="Arial Narrow" w:hAnsi="Arial Narrow"/>
          <w:color w:val="00B050"/>
        </w:rPr>
        <w:t xml:space="preserve">If your project has less than 100% environmentally preferred powered equipment, and you want to show compliance based on use of powered equipment only (e.g. not taking credit for manual equipment use), your performance metric can be either pieces of powered equipment or purchase cost. Your Goal must be no lower than 20% implementation. See the </w:t>
      </w:r>
      <w:r w:rsidR="00AA2476">
        <w:rPr>
          <w:rFonts w:ascii="Arial Narrow" w:hAnsi="Arial Narrow"/>
          <w:color w:val="00B050"/>
        </w:rPr>
        <w:t xml:space="preserve">Powered </w:t>
      </w:r>
      <w:r>
        <w:rPr>
          <w:rFonts w:ascii="Arial Narrow" w:hAnsi="Arial Narrow"/>
          <w:color w:val="00B050"/>
        </w:rPr>
        <w:t>Equipment Inventory spreadsheet in the LEEDuser Documentation Toolkit tab for more information.</w:t>
      </w:r>
    </w:p>
    <w:p w14:paraId="08582E11" w14:textId="77777777" w:rsidR="00E743D2" w:rsidRDefault="00E743D2" w:rsidP="0097264B">
      <w:pPr>
        <w:rPr>
          <w:rFonts w:ascii="Arial Narrow" w:hAnsi="Arial Narrow"/>
        </w:rPr>
      </w:pPr>
    </w:p>
    <w:p w14:paraId="39EC0589" w14:textId="35AB1AFF" w:rsidR="00E743D2" w:rsidRDefault="00334B5A" w:rsidP="0097264B">
      <w:pPr>
        <w:rPr>
          <w:rFonts w:ascii="Arial Narrow" w:hAnsi="Arial Narrow"/>
          <w:color w:val="00B050"/>
        </w:rPr>
      </w:pPr>
      <w:r>
        <w:rPr>
          <w:rFonts w:ascii="Arial Narrow" w:hAnsi="Arial Narrow"/>
          <w:color w:val="00B050"/>
        </w:rPr>
        <w:t>If your project has less than 100% environmentally preferred powered equipment, and you want to show compliance based on a MIX of powered and manual equipment, your performance metric must be runtime-hours. Your Goal must be no lower than 20% implementation. You should track runtime-hours for both powered and manual equipment so you can claim credit for manual strategies.</w:t>
      </w:r>
    </w:p>
    <w:p w14:paraId="5EF9F14E" w14:textId="77777777" w:rsidR="00334B5A" w:rsidRDefault="00334B5A" w:rsidP="0097264B">
      <w:pPr>
        <w:rPr>
          <w:rFonts w:ascii="Arial Narrow" w:hAnsi="Arial Narrow"/>
          <w:color w:val="00B050"/>
        </w:rPr>
      </w:pPr>
    </w:p>
    <w:p w14:paraId="0037846E" w14:textId="4DE59102" w:rsidR="00334B5A" w:rsidRDefault="00334B5A" w:rsidP="0097264B">
      <w:pPr>
        <w:rPr>
          <w:rFonts w:ascii="Arial Narrow" w:hAnsi="Arial Narrow"/>
        </w:rPr>
      </w:pPr>
      <w:r>
        <w:rPr>
          <w:rFonts w:ascii="Arial Narrow" w:hAnsi="Arial Narrow"/>
          <w:color w:val="00B050"/>
        </w:rPr>
        <w:t>See examples in the table below</w:t>
      </w:r>
      <w:proofErr w:type="gramStart"/>
      <w:r>
        <w:rPr>
          <w:rFonts w:ascii="Arial Narrow" w:hAnsi="Arial Narrow"/>
          <w:color w:val="00B050"/>
        </w:rPr>
        <w:t>.&gt;</w:t>
      </w:r>
      <w:proofErr w:type="gramEnd"/>
    </w:p>
    <w:p w14:paraId="18666CC7" w14:textId="77777777" w:rsidR="0097264B" w:rsidRDefault="0097264B" w:rsidP="0097264B">
      <w:pPr>
        <w:rPr>
          <w:rFonts w:ascii="Arial Narrow" w:hAnsi="Arial Narrow"/>
        </w:rPr>
      </w:pPr>
    </w:p>
    <w:tbl>
      <w:tblPr>
        <w:tblW w:w="8992"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20"/>
        <w:gridCol w:w="4260"/>
        <w:gridCol w:w="3112"/>
      </w:tblGrid>
      <w:tr w:rsidR="0097264B" w:rsidRPr="008A3F5A" w14:paraId="4B4646A2" w14:textId="77777777" w:rsidTr="00076624">
        <w:trPr>
          <w:trHeight w:val="504"/>
        </w:trPr>
        <w:tc>
          <w:tcPr>
            <w:tcW w:w="1620" w:type="dxa"/>
            <w:vMerge w:val="restart"/>
            <w:tcBorders>
              <w:top w:val="single" w:sz="12" w:space="0" w:color="auto"/>
              <w:left w:val="single" w:sz="12" w:space="0" w:color="auto"/>
            </w:tcBorders>
            <w:shd w:val="clear" w:color="auto" w:fill="F3F3F3"/>
            <w:vAlign w:val="center"/>
          </w:tcPr>
          <w:p w14:paraId="2C67D64D" w14:textId="77777777" w:rsidR="0097264B" w:rsidRPr="008A3F5A" w:rsidRDefault="0097264B" w:rsidP="00076624">
            <w:pPr>
              <w:jc w:val="center"/>
              <w:rPr>
                <w:rFonts w:ascii="Arial Narrow" w:hAnsi="Arial Narrow"/>
                <w:b/>
              </w:rPr>
            </w:pPr>
            <w:r>
              <w:rPr>
                <w:rFonts w:ascii="Arial Narrow" w:hAnsi="Arial Narrow"/>
                <w:b/>
              </w:rPr>
              <w:t>Maintenance Equipment</w:t>
            </w:r>
          </w:p>
          <w:p w14:paraId="269510CE" w14:textId="77777777" w:rsidR="0097264B" w:rsidRPr="008A3F5A" w:rsidRDefault="0097264B" w:rsidP="00076624">
            <w:pPr>
              <w:rPr>
                <w:rFonts w:ascii="Arial Narrow" w:hAnsi="Arial Narrow"/>
                <w:b/>
              </w:rPr>
            </w:pPr>
          </w:p>
        </w:tc>
        <w:tc>
          <w:tcPr>
            <w:tcW w:w="4260" w:type="dxa"/>
            <w:tcBorders>
              <w:top w:val="single" w:sz="12" w:space="0" w:color="auto"/>
              <w:bottom w:val="single" w:sz="12" w:space="0" w:color="auto"/>
            </w:tcBorders>
            <w:shd w:val="clear" w:color="auto" w:fill="F3F3F3"/>
            <w:vAlign w:val="center"/>
          </w:tcPr>
          <w:p w14:paraId="3FB27797" w14:textId="77777777" w:rsidR="0097264B" w:rsidRPr="008A3F5A" w:rsidRDefault="0097264B" w:rsidP="00076624">
            <w:pPr>
              <w:jc w:val="center"/>
              <w:rPr>
                <w:rFonts w:ascii="Arial Narrow" w:hAnsi="Arial Narrow"/>
                <w:b/>
              </w:rPr>
            </w:pPr>
            <w:r>
              <w:rPr>
                <w:rFonts w:ascii="Arial Narrow" w:hAnsi="Arial Narrow"/>
                <w:b/>
              </w:rPr>
              <w:t xml:space="preserve">Goal </w:t>
            </w:r>
          </w:p>
        </w:tc>
        <w:tc>
          <w:tcPr>
            <w:tcW w:w="3112" w:type="dxa"/>
            <w:tcBorders>
              <w:top w:val="single" w:sz="12" w:space="0" w:color="auto"/>
              <w:bottom w:val="single" w:sz="12" w:space="0" w:color="auto"/>
              <w:right w:val="single" w:sz="12" w:space="0" w:color="auto"/>
            </w:tcBorders>
            <w:shd w:val="clear" w:color="auto" w:fill="F3F3F3"/>
            <w:vAlign w:val="center"/>
          </w:tcPr>
          <w:p w14:paraId="3CA2C402" w14:textId="77777777" w:rsidR="0097264B" w:rsidRPr="008A3F5A" w:rsidRDefault="0097264B" w:rsidP="00076624">
            <w:pPr>
              <w:jc w:val="center"/>
              <w:rPr>
                <w:rFonts w:ascii="Arial Narrow" w:hAnsi="Arial Narrow"/>
                <w:b/>
              </w:rPr>
            </w:pPr>
            <w:r>
              <w:rPr>
                <w:rFonts w:ascii="Arial Narrow" w:hAnsi="Arial Narrow"/>
                <w:b/>
              </w:rPr>
              <w:t>Performance Metric</w:t>
            </w:r>
          </w:p>
        </w:tc>
      </w:tr>
      <w:tr w:rsidR="0097264B" w:rsidRPr="008A3F5A" w14:paraId="650D0751" w14:textId="77777777" w:rsidTr="00076624">
        <w:trPr>
          <w:trHeight w:val="504"/>
        </w:trPr>
        <w:tc>
          <w:tcPr>
            <w:tcW w:w="1620" w:type="dxa"/>
            <w:vMerge/>
            <w:tcBorders>
              <w:top w:val="single" w:sz="12" w:space="0" w:color="auto"/>
              <w:left w:val="single" w:sz="12" w:space="0" w:color="auto"/>
            </w:tcBorders>
            <w:shd w:val="clear" w:color="auto" w:fill="F3F3F3"/>
            <w:vAlign w:val="center"/>
          </w:tcPr>
          <w:p w14:paraId="6210A0BF" w14:textId="77777777" w:rsidR="0097264B" w:rsidRDefault="0097264B" w:rsidP="00076624">
            <w:pPr>
              <w:jc w:val="center"/>
              <w:rPr>
                <w:rFonts w:ascii="Arial Narrow" w:hAnsi="Arial Narrow"/>
                <w:b/>
              </w:rPr>
            </w:pPr>
          </w:p>
        </w:tc>
        <w:tc>
          <w:tcPr>
            <w:tcW w:w="4260" w:type="dxa"/>
            <w:tcBorders>
              <w:top w:val="single" w:sz="12" w:space="0" w:color="auto"/>
              <w:bottom w:val="single" w:sz="12" w:space="0" w:color="auto"/>
            </w:tcBorders>
            <w:shd w:val="clear" w:color="auto" w:fill="auto"/>
            <w:vAlign w:val="center"/>
          </w:tcPr>
          <w:p w14:paraId="32F3AECE" w14:textId="77777777" w:rsidR="0097264B" w:rsidRDefault="0097264B" w:rsidP="00076624">
            <w:pPr>
              <w:rPr>
                <w:rFonts w:ascii="Arial Narrow" w:hAnsi="Arial Narrow"/>
                <w:color w:val="00B050"/>
              </w:rPr>
            </w:pPr>
            <w:r w:rsidRPr="006772C6">
              <w:rPr>
                <w:rFonts w:ascii="Arial Narrow" w:hAnsi="Arial Narrow"/>
                <w:color w:val="00B050"/>
              </w:rPr>
              <w:t>Example 1</w:t>
            </w:r>
            <w:r>
              <w:rPr>
                <w:rFonts w:ascii="Arial Narrow" w:hAnsi="Arial Narrow"/>
                <w:color w:val="00B050"/>
              </w:rPr>
              <w:t>: All Equipment Complies</w:t>
            </w:r>
          </w:p>
          <w:p w14:paraId="4985F27F" w14:textId="77777777" w:rsidR="0097264B" w:rsidRDefault="0097264B" w:rsidP="00076624">
            <w:pPr>
              <w:rPr>
                <w:rFonts w:ascii="Arial Narrow" w:hAnsi="Arial Narrow"/>
                <w:color w:val="00B050"/>
              </w:rPr>
            </w:pPr>
          </w:p>
          <w:p w14:paraId="32B4CDED" w14:textId="77777777" w:rsidR="0097264B" w:rsidRDefault="0097264B" w:rsidP="00076624">
            <w:pPr>
              <w:rPr>
                <w:rFonts w:ascii="Arial Narrow" w:hAnsi="Arial Narrow"/>
                <w:b/>
              </w:rPr>
            </w:pPr>
            <w:r>
              <w:rPr>
                <w:rFonts w:ascii="Arial Narrow" w:hAnsi="Arial Narrow"/>
                <w:color w:val="00B050"/>
              </w:rPr>
              <w:t>100% Implementation</w:t>
            </w:r>
          </w:p>
        </w:tc>
        <w:tc>
          <w:tcPr>
            <w:tcW w:w="3112" w:type="dxa"/>
            <w:tcBorders>
              <w:top w:val="single" w:sz="12" w:space="0" w:color="auto"/>
              <w:bottom w:val="single" w:sz="12" w:space="0" w:color="auto"/>
              <w:right w:val="single" w:sz="12" w:space="0" w:color="auto"/>
            </w:tcBorders>
            <w:shd w:val="clear" w:color="auto" w:fill="auto"/>
            <w:vAlign w:val="center"/>
          </w:tcPr>
          <w:p w14:paraId="5D4CC421" w14:textId="77777777" w:rsidR="0097264B" w:rsidRDefault="0097264B" w:rsidP="00076624">
            <w:pPr>
              <w:rPr>
                <w:rFonts w:ascii="Arial Narrow" w:hAnsi="Arial Narrow"/>
                <w:b/>
              </w:rPr>
            </w:pPr>
            <w:r w:rsidRPr="006772C6">
              <w:rPr>
                <w:rFonts w:ascii="Arial Narrow" w:hAnsi="Arial Narrow"/>
                <w:color w:val="00B050"/>
              </w:rPr>
              <w:t>Pieces of Equipment Used</w:t>
            </w:r>
          </w:p>
        </w:tc>
      </w:tr>
      <w:tr w:rsidR="0097264B" w:rsidRPr="008A3F5A" w14:paraId="07335366" w14:textId="77777777" w:rsidTr="00076624">
        <w:trPr>
          <w:trHeight w:val="504"/>
        </w:trPr>
        <w:tc>
          <w:tcPr>
            <w:tcW w:w="1620" w:type="dxa"/>
            <w:vMerge/>
            <w:tcBorders>
              <w:top w:val="single" w:sz="12" w:space="0" w:color="auto"/>
              <w:left w:val="single" w:sz="12" w:space="0" w:color="auto"/>
            </w:tcBorders>
            <w:shd w:val="clear" w:color="auto" w:fill="F3F3F3"/>
            <w:vAlign w:val="center"/>
          </w:tcPr>
          <w:p w14:paraId="3FDEACC1" w14:textId="77777777" w:rsidR="0097264B" w:rsidRDefault="0097264B" w:rsidP="00076624">
            <w:pPr>
              <w:jc w:val="center"/>
              <w:rPr>
                <w:rFonts w:ascii="Arial Narrow" w:hAnsi="Arial Narrow"/>
                <w:b/>
              </w:rPr>
            </w:pPr>
          </w:p>
        </w:tc>
        <w:tc>
          <w:tcPr>
            <w:tcW w:w="4260" w:type="dxa"/>
            <w:tcBorders>
              <w:top w:val="single" w:sz="12" w:space="0" w:color="auto"/>
              <w:bottom w:val="single" w:sz="12" w:space="0" w:color="auto"/>
            </w:tcBorders>
            <w:shd w:val="clear" w:color="auto" w:fill="auto"/>
            <w:vAlign w:val="center"/>
          </w:tcPr>
          <w:p w14:paraId="5C964B64" w14:textId="0513C938" w:rsidR="0097264B" w:rsidRDefault="0097264B" w:rsidP="00076624">
            <w:pPr>
              <w:rPr>
                <w:rFonts w:ascii="Arial Narrow" w:hAnsi="Arial Narrow"/>
                <w:color w:val="00B050"/>
              </w:rPr>
            </w:pPr>
            <w:r>
              <w:rPr>
                <w:rFonts w:ascii="Arial Narrow" w:hAnsi="Arial Narrow"/>
                <w:color w:val="00B050"/>
              </w:rPr>
              <w:t xml:space="preserve">Example 2: Only Powered Equipment </w:t>
            </w:r>
          </w:p>
          <w:p w14:paraId="0CD72F05" w14:textId="77777777" w:rsidR="0097264B" w:rsidRDefault="0097264B" w:rsidP="00076624">
            <w:pPr>
              <w:rPr>
                <w:rFonts w:ascii="Arial Narrow" w:hAnsi="Arial Narrow"/>
                <w:color w:val="00B050"/>
              </w:rPr>
            </w:pPr>
          </w:p>
          <w:p w14:paraId="363397AD" w14:textId="77777777" w:rsidR="0097264B" w:rsidRPr="004034AD" w:rsidRDefault="0097264B" w:rsidP="00076624">
            <w:pPr>
              <w:rPr>
                <w:rFonts w:ascii="Arial Narrow" w:hAnsi="Arial Narrow"/>
                <w:color w:val="00B050"/>
              </w:rPr>
            </w:pPr>
            <w:r>
              <w:rPr>
                <w:rFonts w:ascii="Arial Narrow" w:hAnsi="Arial Narrow"/>
                <w:color w:val="00B050"/>
              </w:rPr>
              <w:t>At least 20% Implementation</w:t>
            </w:r>
          </w:p>
        </w:tc>
        <w:tc>
          <w:tcPr>
            <w:tcW w:w="3112" w:type="dxa"/>
            <w:tcBorders>
              <w:top w:val="single" w:sz="12" w:space="0" w:color="auto"/>
              <w:bottom w:val="single" w:sz="12" w:space="0" w:color="auto"/>
              <w:right w:val="single" w:sz="12" w:space="0" w:color="auto"/>
            </w:tcBorders>
            <w:shd w:val="clear" w:color="auto" w:fill="auto"/>
            <w:vAlign w:val="center"/>
          </w:tcPr>
          <w:p w14:paraId="744E9EE9" w14:textId="77777777" w:rsidR="0097264B" w:rsidRPr="004034AD" w:rsidRDefault="0097264B" w:rsidP="00076624">
            <w:pPr>
              <w:rPr>
                <w:rFonts w:ascii="Arial Narrow" w:hAnsi="Arial Narrow"/>
                <w:color w:val="00B050"/>
              </w:rPr>
            </w:pPr>
            <w:r>
              <w:rPr>
                <w:rFonts w:ascii="Arial Narrow" w:hAnsi="Arial Narrow"/>
                <w:color w:val="00B050"/>
              </w:rPr>
              <w:t>Pieces of Equipment Used</w:t>
            </w:r>
          </w:p>
        </w:tc>
      </w:tr>
      <w:tr w:rsidR="0097264B" w:rsidRPr="008A3F5A" w14:paraId="1F6B05AC" w14:textId="77777777" w:rsidTr="00076624">
        <w:trPr>
          <w:trHeight w:val="64"/>
        </w:trPr>
        <w:tc>
          <w:tcPr>
            <w:tcW w:w="1620" w:type="dxa"/>
            <w:vMerge/>
            <w:tcBorders>
              <w:left w:val="single" w:sz="12" w:space="0" w:color="auto"/>
            </w:tcBorders>
            <w:vAlign w:val="center"/>
          </w:tcPr>
          <w:p w14:paraId="5713222E" w14:textId="77777777" w:rsidR="0097264B" w:rsidRPr="008A3F5A" w:rsidRDefault="0097264B" w:rsidP="00076624">
            <w:pPr>
              <w:rPr>
                <w:rFonts w:ascii="Arial Narrow" w:hAnsi="Arial Narrow"/>
                <w:color w:val="00B050"/>
              </w:rPr>
            </w:pPr>
          </w:p>
        </w:tc>
        <w:tc>
          <w:tcPr>
            <w:tcW w:w="4260" w:type="dxa"/>
            <w:tcBorders>
              <w:top w:val="single" w:sz="12" w:space="0" w:color="auto"/>
            </w:tcBorders>
            <w:vAlign w:val="center"/>
          </w:tcPr>
          <w:p w14:paraId="14132C69" w14:textId="631B158D" w:rsidR="0097264B" w:rsidRDefault="0097264B" w:rsidP="00076624">
            <w:pPr>
              <w:rPr>
                <w:rFonts w:ascii="Arial Narrow" w:hAnsi="Arial Narrow"/>
                <w:color w:val="00B050"/>
              </w:rPr>
            </w:pPr>
            <w:r>
              <w:rPr>
                <w:rFonts w:ascii="Arial Narrow" w:hAnsi="Arial Narrow"/>
                <w:color w:val="00B050"/>
              </w:rPr>
              <w:t xml:space="preserve">Example 3: Mix of Powered and Manual Equipment </w:t>
            </w:r>
          </w:p>
          <w:p w14:paraId="3E9B68A0" w14:textId="77777777" w:rsidR="0097264B" w:rsidRDefault="0097264B" w:rsidP="00076624">
            <w:pPr>
              <w:rPr>
                <w:rFonts w:ascii="Arial Narrow" w:hAnsi="Arial Narrow"/>
                <w:color w:val="00B050"/>
              </w:rPr>
            </w:pPr>
          </w:p>
          <w:p w14:paraId="6B09899B" w14:textId="77777777" w:rsidR="0097264B" w:rsidRPr="008A3F5A" w:rsidRDefault="0097264B" w:rsidP="00076624">
            <w:pPr>
              <w:rPr>
                <w:rFonts w:ascii="Arial Narrow" w:hAnsi="Arial Narrow"/>
                <w:color w:val="00B050"/>
              </w:rPr>
            </w:pPr>
            <w:r>
              <w:rPr>
                <w:rFonts w:ascii="Arial Narrow" w:hAnsi="Arial Narrow"/>
                <w:color w:val="00B050"/>
              </w:rPr>
              <w:t>At least 20% Implementation</w:t>
            </w:r>
          </w:p>
        </w:tc>
        <w:tc>
          <w:tcPr>
            <w:tcW w:w="3112" w:type="dxa"/>
            <w:tcBorders>
              <w:top w:val="single" w:sz="12" w:space="0" w:color="auto"/>
              <w:right w:val="single" w:sz="12" w:space="0" w:color="auto"/>
            </w:tcBorders>
            <w:vAlign w:val="center"/>
          </w:tcPr>
          <w:p w14:paraId="67F0E416" w14:textId="77777777" w:rsidR="0097264B" w:rsidRPr="008A3F5A" w:rsidRDefault="0097264B" w:rsidP="00076624">
            <w:pPr>
              <w:rPr>
                <w:rFonts w:ascii="Arial Narrow" w:hAnsi="Arial Narrow"/>
                <w:color w:val="00B050"/>
              </w:rPr>
            </w:pPr>
            <w:r>
              <w:rPr>
                <w:rFonts w:ascii="Arial Narrow" w:hAnsi="Arial Narrow"/>
                <w:color w:val="00B050"/>
              </w:rPr>
              <w:t>Run-Time Hours of Equipment</w:t>
            </w:r>
          </w:p>
        </w:tc>
      </w:tr>
    </w:tbl>
    <w:p w14:paraId="67C55D9D" w14:textId="77777777" w:rsidR="0097264B" w:rsidRDefault="0097264B" w:rsidP="0097264B">
      <w:pPr>
        <w:rPr>
          <w:rFonts w:ascii="Arial Narrow" w:hAnsi="Arial Narrow"/>
        </w:rPr>
      </w:pPr>
    </w:p>
    <w:p w14:paraId="19A550D7" w14:textId="77777777" w:rsidR="0097264B" w:rsidRPr="008A3F5A" w:rsidRDefault="0097264B" w:rsidP="0097264B">
      <w:pPr>
        <w:rPr>
          <w:rFonts w:ascii="Arial Narrow" w:hAnsi="Arial Narrow"/>
        </w:rPr>
      </w:pPr>
    </w:p>
    <w:p w14:paraId="761B04CB" w14:textId="77777777" w:rsidR="0097264B" w:rsidRPr="008A3F5A" w:rsidRDefault="0097264B" w:rsidP="0097264B">
      <w:pPr>
        <w:rPr>
          <w:rFonts w:ascii="Arial Narrow" w:hAnsi="Arial Narrow"/>
        </w:rPr>
      </w:pPr>
      <w:r w:rsidRPr="008A3F5A">
        <w:rPr>
          <w:rFonts w:ascii="Arial Narrow" w:hAnsi="Arial Narrow"/>
        </w:rPr>
        <w:t>PRACTICES TO OPTIMIZE SITE MAINTENANCE EQUIPMENT</w:t>
      </w:r>
    </w:p>
    <w:p w14:paraId="0593E4E6" w14:textId="77777777" w:rsidR="0097264B" w:rsidRDefault="0097264B" w:rsidP="0097264B">
      <w:pPr>
        <w:rPr>
          <w:rFonts w:ascii="Arial Narrow" w:hAnsi="Arial Narrow"/>
          <w:color w:val="00B050"/>
        </w:rPr>
      </w:pPr>
      <w:r w:rsidRPr="008A3F5A">
        <w:rPr>
          <w:rFonts w:ascii="Arial Narrow" w:hAnsi="Arial Narrow"/>
          <w:color w:val="00B050"/>
        </w:rPr>
        <w:t>&lt;INCLUDE ALL SITE-SPECIFIC</w:t>
      </w:r>
      <w:r>
        <w:rPr>
          <w:rFonts w:ascii="Arial Narrow" w:hAnsi="Arial Narrow"/>
          <w:color w:val="00B050"/>
        </w:rPr>
        <w:t xml:space="preserve"> </w:t>
      </w:r>
      <w:r w:rsidRPr="008A3F5A">
        <w:rPr>
          <w:rFonts w:ascii="Arial Narrow" w:hAnsi="Arial Narrow"/>
          <w:color w:val="00B050"/>
        </w:rPr>
        <w:t>BEST MANAGEMENT PRACTICES</w:t>
      </w:r>
      <w:r>
        <w:rPr>
          <w:rFonts w:ascii="Arial Narrow" w:hAnsi="Arial Narrow"/>
          <w:color w:val="00B050"/>
        </w:rPr>
        <w:t>,</w:t>
      </w:r>
      <w:r w:rsidRPr="008A3F5A">
        <w:rPr>
          <w:rFonts w:ascii="Arial Narrow" w:hAnsi="Arial Narrow"/>
          <w:color w:val="00B050"/>
        </w:rPr>
        <w:t xml:space="preserve"> AND REVISE THE FOLLOWING LIST TO ACCURATELY REFLECT THE ACTIVITIES ADOPTED AT THE BUILDING AND SITE&gt;</w:t>
      </w:r>
    </w:p>
    <w:p w14:paraId="15C0F67E" w14:textId="77777777" w:rsidR="0097264B" w:rsidRPr="008A3F5A" w:rsidRDefault="0097264B" w:rsidP="0097264B">
      <w:pPr>
        <w:rPr>
          <w:rFonts w:ascii="Arial Narrow" w:hAnsi="Arial Narrow"/>
          <w:color w:val="00B050"/>
        </w:rPr>
      </w:pPr>
    </w:p>
    <w:p w14:paraId="26BCF653" w14:textId="77777777" w:rsidR="0097264B" w:rsidRDefault="0097264B" w:rsidP="0097264B">
      <w:pPr>
        <w:numPr>
          <w:ilvl w:val="0"/>
          <w:numId w:val="1"/>
        </w:numPr>
        <w:rPr>
          <w:rFonts w:ascii="Arial Narrow" w:hAnsi="Arial Narrow"/>
          <w:color w:val="00B050"/>
        </w:rPr>
      </w:pPr>
      <w:r w:rsidRPr="008A3F5A">
        <w:rPr>
          <w:rFonts w:ascii="Arial Narrow" w:hAnsi="Arial Narrow"/>
          <w:color w:val="00B050"/>
        </w:rPr>
        <w:t xml:space="preserve">When power equipment must be used, electric </w:t>
      </w:r>
      <w:r>
        <w:rPr>
          <w:rFonts w:ascii="Arial Narrow" w:hAnsi="Arial Narrow"/>
          <w:color w:val="00B050"/>
        </w:rPr>
        <w:t xml:space="preserve">powered or propane powered </w:t>
      </w:r>
      <w:r w:rsidRPr="008A3F5A">
        <w:rPr>
          <w:rFonts w:ascii="Arial Narrow" w:hAnsi="Arial Narrow"/>
          <w:color w:val="00B050"/>
        </w:rPr>
        <w:t>equipment</w:t>
      </w:r>
      <w:r>
        <w:rPr>
          <w:rFonts w:ascii="Arial Narrow" w:hAnsi="Arial Narrow"/>
          <w:color w:val="00B050"/>
        </w:rPr>
        <w:t>, instead of conventional gas-powered equipment,</w:t>
      </w:r>
      <w:r w:rsidRPr="008A3F5A">
        <w:rPr>
          <w:rFonts w:ascii="Arial Narrow" w:hAnsi="Arial Narrow"/>
          <w:color w:val="00B050"/>
        </w:rPr>
        <w:t xml:space="preserve"> shall be used. This measure will reduce the fossil fuel use and greenhouse gas emissions </w:t>
      </w:r>
      <w:r w:rsidR="0050650E">
        <w:rPr>
          <w:rFonts w:ascii="Arial Narrow" w:hAnsi="Arial Narrow"/>
          <w:color w:val="00B050"/>
        </w:rPr>
        <w:t>compared to</w:t>
      </w:r>
      <w:r w:rsidRPr="008A3F5A">
        <w:rPr>
          <w:rFonts w:ascii="Arial Narrow" w:hAnsi="Arial Narrow"/>
          <w:color w:val="00B050"/>
        </w:rPr>
        <w:t xml:space="preserve"> conventional equipment.</w:t>
      </w:r>
    </w:p>
    <w:p w14:paraId="3A428A9F" w14:textId="77777777" w:rsidR="00563D2C" w:rsidRPr="008A3F5A" w:rsidRDefault="00563D2C" w:rsidP="0097264B">
      <w:pPr>
        <w:numPr>
          <w:ilvl w:val="0"/>
          <w:numId w:val="1"/>
        </w:numPr>
        <w:rPr>
          <w:rFonts w:ascii="Arial Narrow" w:hAnsi="Arial Narrow"/>
          <w:color w:val="00B050"/>
        </w:rPr>
      </w:pPr>
      <w:r>
        <w:rPr>
          <w:rFonts w:ascii="Arial Narrow" w:hAnsi="Arial Narrow"/>
          <w:color w:val="00B050"/>
        </w:rPr>
        <w:t xml:space="preserve">Powered equipment will operate at a sound level of 70 </w:t>
      </w:r>
      <w:proofErr w:type="spellStart"/>
      <w:r>
        <w:rPr>
          <w:rFonts w:ascii="Arial Narrow" w:hAnsi="Arial Narrow"/>
          <w:color w:val="00B050"/>
        </w:rPr>
        <w:t>dba</w:t>
      </w:r>
      <w:proofErr w:type="spellEnd"/>
      <w:r>
        <w:rPr>
          <w:rFonts w:ascii="Arial Narrow" w:hAnsi="Arial Narrow"/>
          <w:color w:val="00B050"/>
        </w:rPr>
        <w:t xml:space="preserve"> or less.</w:t>
      </w:r>
    </w:p>
    <w:p w14:paraId="25CCBFA5" w14:textId="77777777" w:rsidR="0097264B" w:rsidRDefault="0097264B" w:rsidP="0097264B">
      <w:pPr>
        <w:numPr>
          <w:ilvl w:val="0"/>
          <w:numId w:val="1"/>
        </w:numPr>
        <w:rPr>
          <w:rFonts w:ascii="Arial Narrow" w:hAnsi="Arial Narrow"/>
          <w:color w:val="00B050"/>
        </w:rPr>
      </w:pPr>
      <w:r w:rsidRPr="008A3F5A">
        <w:rPr>
          <w:rFonts w:ascii="Arial Narrow" w:hAnsi="Arial Narrow"/>
          <w:color w:val="00B050"/>
        </w:rPr>
        <w:t xml:space="preserve">Mulching mowers shall be used on turf areas and shall return clippings back into the lawn to recycle nutrients. </w:t>
      </w:r>
    </w:p>
    <w:p w14:paraId="3AE0D42A" w14:textId="77777777" w:rsidR="00563D2C" w:rsidRPr="008A3F5A" w:rsidRDefault="00A74929" w:rsidP="0097264B">
      <w:pPr>
        <w:numPr>
          <w:ilvl w:val="0"/>
          <w:numId w:val="1"/>
        </w:numPr>
        <w:rPr>
          <w:rFonts w:ascii="Arial Narrow" w:hAnsi="Arial Narrow"/>
          <w:color w:val="00B050"/>
        </w:rPr>
      </w:pPr>
      <w:r>
        <w:rPr>
          <w:rFonts w:ascii="Arial Narrow" w:hAnsi="Arial Narrow"/>
          <w:color w:val="00B050"/>
        </w:rPr>
        <w:t>Pressure</w:t>
      </w:r>
      <w:r w:rsidR="00563D2C">
        <w:rPr>
          <w:rFonts w:ascii="Arial Narrow" w:hAnsi="Arial Narrow"/>
          <w:color w:val="00B050"/>
        </w:rPr>
        <w:t xml:space="preserve"> washing equipment </w:t>
      </w:r>
      <w:r>
        <w:rPr>
          <w:rFonts w:ascii="Arial Narrow" w:hAnsi="Arial Narrow"/>
          <w:color w:val="00B050"/>
        </w:rPr>
        <w:t xml:space="preserve">and systems </w:t>
      </w:r>
      <w:r w:rsidR="00563D2C">
        <w:rPr>
          <w:rFonts w:ascii="Arial Narrow" w:hAnsi="Arial Narrow"/>
          <w:color w:val="00B050"/>
        </w:rPr>
        <w:t>used to clean parking lots, sidewalk and other hardscape areas will reclaim water for reuse and recycling. This will prevent contaminated water from entering local waterways.</w:t>
      </w:r>
    </w:p>
    <w:p w14:paraId="5E382413" w14:textId="77777777" w:rsidR="0097264B" w:rsidRPr="008A3F5A" w:rsidRDefault="0097264B" w:rsidP="0097264B">
      <w:pPr>
        <w:numPr>
          <w:ilvl w:val="0"/>
          <w:numId w:val="1"/>
        </w:numPr>
        <w:rPr>
          <w:rFonts w:ascii="Arial Narrow" w:hAnsi="Arial Narrow"/>
          <w:color w:val="00B050"/>
        </w:rPr>
      </w:pPr>
      <w:r w:rsidRPr="008A3F5A">
        <w:rPr>
          <w:rFonts w:ascii="Arial Narrow" w:hAnsi="Arial Narrow"/>
          <w:color w:val="00B050"/>
        </w:rPr>
        <w:t>Turf areas shall be hand</w:t>
      </w:r>
      <w:r>
        <w:rPr>
          <w:rFonts w:ascii="Arial Narrow" w:hAnsi="Arial Narrow"/>
          <w:color w:val="00B050"/>
        </w:rPr>
        <w:t>-</w:t>
      </w:r>
      <w:r w:rsidRPr="008A3F5A">
        <w:rPr>
          <w:rFonts w:ascii="Arial Narrow" w:hAnsi="Arial Narrow"/>
          <w:color w:val="00B050"/>
        </w:rPr>
        <w:t>weeded.</w:t>
      </w:r>
    </w:p>
    <w:p w14:paraId="2ACCDE6C" w14:textId="77777777" w:rsidR="0097264B" w:rsidRPr="008A3F5A" w:rsidRDefault="0097264B" w:rsidP="0097264B">
      <w:pPr>
        <w:numPr>
          <w:ilvl w:val="0"/>
          <w:numId w:val="1"/>
        </w:numPr>
        <w:rPr>
          <w:rFonts w:ascii="Arial Narrow" w:hAnsi="Arial Narrow"/>
          <w:color w:val="00B050"/>
        </w:rPr>
      </w:pPr>
      <w:r w:rsidRPr="008A3F5A">
        <w:rPr>
          <w:rFonts w:ascii="Arial Narrow" w:hAnsi="Arial Narrow"/>
          <w:color w:val="00B050"/>
        </w:rPr>
        <w:t>Low-smoke oil shall be used in all maintenance equipment.</w:t>
      </w:r>
    </w:p>
    <w:p w14:paraId="107D8FD5" w14:textId="77777777" w:rsidR="0097264B" w:rsidRPr="008A3F5A" w:rsidRDefault="0097264B" w:rsidP="0097264B">
      <w:pPr>
        <w:numPr>
          <w:ilvl w:val="0"/>
          <w:numId w:val="1"/>
        </w:numPr>
        <w:rPr>
          <w:rFonts w:ascii="Arial Narrow" w:hAnsi="Arial Narrow"/>
          <w:color w:val="00B050"/>
        </w:rPr>
      </w:pPr>
      <w:r w:rsidRPr="008A3F5A">
        <w:rPr>
          <w:rFonts w:ascii="Arial Narrow" w:hAnsi="Arial Narrow"/>
          <w:color w:val="00B050"/>
        </w:rPr>
        <w:t>For equipment with two-cycle engines, models with advanced design features</w:t>
      </w:r>
      <w:r>
        <w:rPr>
          <w:rFonts w:ascii="Arial" w:hAnsi="Arial" w:cs="Arial"/>
          <w:color w:val="00B050"/>
        </w:rPr>
        <w:t>—</w:t>
      </w:r>
      <w:r w:rsidRPr="008A3F5A">
        <w:rPr>
          <w:rFonts w:ascii="Arial Narrow" w:hAnsi="Arial Narrow"/>
          <w:color w:val="00B050"/>
        </w:rPr>
        <w:t>such as direct fuel</w:t>
      </w:r>
      <w:r>
        <w:rPr>
          <w:rFonts w:ascii="Arial Narrow" w:hAnsi="Arial Narrow"/>
          <w:color w:val="00B050"/>
        </w:rPr>
        <w:t>-</w:t>
      </w:r>
      <w:r w:rsidRPr="008A3F5A">
        <w:rPr>
          <w:rFonts w:ascii="Arial Narrow" w:hAnsi="Arial Narrow"/>
          <w:color w:val="00B050"/>
        </w:rPr>
        <w:t xml:space="preserve"> injection engines and exhaust power valves</w:t>
      </w:r>
      <w:r>
        <w:rPr>
          <w:rFonts w:ascii="Arial" w:hAnsi="Arial" w:cs="Arial"/>
          <w:color w:val="00B050"/>
        </w:rPr>
        <w:t>—</w:t>
      </w:r>
      <w:r w:rsidRPr="008A3F5A">
        <w:rPr>
          <w:rFonts w:ascii="Arial Narrow" w:hAnsi="Arial Narrow"/>
          <w:color w:val="00B050"/>
        </w:rPr>
        <w:t>shall be used to reduce emissions, improve fuel efficiency</w:t>
      </w:r>
      <w:r>
        <w:rPr>
          <w:rFonts w:ascii="Arial Narrow" w:hAnsi="Arial Narrow"/>
          <w:color w:val="00B050"/>
        </w:rPr>
        <w:t>,</w:t>
      </w:r>
      <w:r w:rsidRPr="008A3F5A">
        <w:rPr>
          <w:rFonts w:ascii="Arial Narrow" w:hAnsi="Arial Narrow"/>
          <w:color w:val="00B050"/>
        </w:rPr>
        <w:t xml:space="preserve"> and decrease oil consumption compared to conventional two-cycle engines.</w:t>
      </w:r>
    </w:p>
    <w:p w14:paraId="3C039381" w14:textId="77777777" w:rsidR="0097264B" w:rsidRPr="008A3F5A" w:rsidRDefault="0097264B" w:rsidP="0097264B">
      <w:pPr>
        <w:numPr>
          <w:ilvl w:val="0"/>
          <w:numId w:val="1"/>
        </w:numPr>
        <w:rPr>
          <w:rFonts w:ascii="Arial Narrow" w:hAnsi="Arial Narrow"/>
          <w:color w:val="00B050"/>
        </w:rPr>
      </w:pPr>
      <w:r w:rsidRPr="008A3F5A">
        <w:rPr>
          <w:rFonts w:ascii="Arial Narrow" w:hAnsi="Arial Narrow"/>
          <w:color w:val="00B050"/>
        </w:rPr>
        <w:t>During the annual site cleanup in the spring, maintenance personnel shall manually prune winter</w:t>
      </w:r>
      <w:r>
        <w:rPr>
          <w:rFonts w:ascii="Arial Narrow" w:hAnsi="Arial Narrow"/>
          <w:color w:val="00B050"/>
        </w:rPr>
        <w:t>-</w:t>
      </w:r>
      <w:r w:rsidRPr="008A3F5A">
        <w:rPr>
          <w:rFonts w:ascii="Arial Narrow" w:hAnsi="Arial Narrow"/>
          <w:color w:val="00B050"/>
        </w:rPr>
        <w:t>killed plants; sweep parking lot curbs, turf areas</w:t>
      </w:r>
      <w:r>
        <w:rPr>
          <w:rFonts w:ascii="Arial Narrow" w:hAnsi="Arial Narrow"/>
          <w:color w:val="00B050"/>
        </w:rPr>
        <w:t>,</w:t>
      </w:r>
      <w:r w:rsidRPr="008A3F5A">
        <w:rPr>
          <w:rFonts w:ascii="Arial Narrow" w:hAnsi="Arial Narrow"/>
          <w:color w:val="00B050"/>
        </w:rPr>
        <w:t xml:space="preserve"> and corners by hand; and rake turf areas to remove debris as necessary. Manual landscape maintenance reduces the need for powered machinery and the demand for fossil fuels.</w:t>
      </w:r>
    </w:p>
    <w:p w14:paraId="703E8D62" w14:textId="77777777" w:rsidR="0097264B" w:rsidRPr="008A3F5A" w:rsidRDefault="0097264B" w:rsidP="0097264B">
      <w:pPr>
        <w:numPr>
          <w:ilvl w:val="0"/>
          <w:numId w:val="1"/>
        </w:numPr>
        <w:rPr>
          <w:rFonts w:ascii="Arial Narrow" w:hAnsi="Arial Narrow"/>
          <w:color w:val="00B050"/>
        </w:rPr>
      </w:pPr>
      <w:r w:rsidRPr="008A3F5A">
        <w:rPr>
          <w:rFonts w:ascii="Arial Narrow" w:hAnsi="Arial Narrow"/>
          <w:color w:val="00B050"/>
        </w:rPr>
        <w:t xml:space="preserve">Weekly, the shrub and tree beds shall be hand-weeded. </w:t>
      </w:r>
    </w:p>
    <w:p w14:paraId="2AC2DA6B" w14:textId="77777777" w:rsidR="0097264B" w:rsidRPr="008A3F5A" w:rsidRDefault="0097264B" w:rsidP="0097264B">
      <w:pPr>
        <w:numPr>
          <w:ilvl w:val="0"/>
          <w:numId w:val="1"/>
        </w:numPr>
        <w:rPr>
          <w:rFonts w:ascii="Arial Narrow" w:hAnsi="Arial Narrow"/>
          <w:color w:val="00B050"/>
        </w:rPr>
      </w:pPr>
      <w:r w:rsidRPr="008A3F5A">
        <w:rPr>
          <w:rFonts w:ascii="Arial Narrow" w:hAnsi="Arial Narrow"/>
          <w:color w:val="00B050"/>
        </w:rPr>
        <w:t xml:space="preserve">Shrubs and ornamental trees shall be manually pruned. </w:t>
      </w:r>
    </w:p>
    <w:p w14:paraId="1042116B" w14:textId="77777777" w:rsidR="0097264B" w:rsidRPr="008A3F5A" w:rsidRDefault="0097264B" w:rsidP="0097264B">
      <w:pPr>
        <w:numPr>
          <w:ilvl w:val="0"/>
          <w:numId w:val="1"/>
        </w:numPr>
        <w:rPr>
          <w:rFonts w:ascii="Arial Narrow" w:hAnsi="Arial Narrow"/>
          <w:color w:val="00B050"/>
        </w:rPr>
      </w:pPr>
      <w:r w:rsidRPr="008A3F5A">
        <w:rPr>
          <w:rFonts w:ascii="Arial Narrow" w:hAnsi="Arial Narrow"/>
          <w:color w:val="00B050"/>
        </w:rPr>
        <w:t>All mowers shall receive new blades annually</w:t>
      </w:r>
      <w:r>
        <w:rPr>
          <w:rFonts w:ascii="Arial Narrow" w:hAnsi="Arial Narrow"/>
          <w:color w:val="00B050"/>
        </w:rPr>
        <w:t>,</w:t>
      </w:r>
      <w:r w:rsidRPr="008A3F5A">
        <w:rPr>
          <w:rFonts w:ascii="Arial Narrow" w:hAnsi="Arial Narrow"/>
          <w:color w:val="00B050"/>
        </w:rPr>
        <w:t xml:space="preserve"> and belts, bearings</w:t>
      </w:r>
      <w:r>
        <w:rPr>
          <w:rFonts w:ascii="Arial Narrow" w:hAnsi="Arial Narrow"/>
          <w:color w:val="00B050"/>
        </w:rPr>
        <w:t>,</w:t>
      </w:r>
      <w:r w:rsidRPr="008A3F5A">
        <w:rPr>
          <w:rFonts w:ascii="Arial Narrow" w:hAnsi="Arial Narrow"/>
          <w:color w:val="00B050"/>
        </w:rPr>
        <w:t xml:space="preserve"> and bushings shall be inspected on a yearly basis and changed as needed. Regular maintenance enhances the efficiency of equipment, thereby conserving energy and fuel and minimizing entire equipment replacements.</w:t>
      </w:r>
    </w:p>
    <w:p w14:paraId="51A2E17B" w14:textId="77777777" w:rsidR="0097264B" w:rsidRPr="008A3F5A" w:rsidRDefault="0097264B" w:rsidP="0097264B">
      <w:pPr>
        <w:numPr>
          <w:ilvl w:val="0"/>
          <w:numId w:val="1"/>
        </w:numPr>
        <w:rPr>
          <w:rFonts w:ascii="Arial Narrow" w:hAnsi="Arial Narrow"/>
          <w:color w:val="00B050"/>
        </w:rPr>
      </w:pPr>
      <w:r w:rsidRPr="008A3F5A">
        <w:rPr>
          <w:rFonts w:ascii="Arial Narrow" w:hAnsi="Arial Narrow"/>
          <w:color w:val="00B050"/>
        </w:rPr>
        <w:t>Weekly, the contractor shall change the oil and filters on all equipment. All used oil shall be recycled.</w:t>
      </w:r>
    </w:p>
    <w:p w14:paraId="70B0FA95" w14:textId="77777777" w:rsidR="0097264B" w:rsidRPr="008A3F5A" w:rsidRDefault="0097264B" w:rsidP="0097264B">
      <w:pPr>
        <w:rPr>
          <w:rFonts w:ascii="Arial Narrow" w:hAnsi="Arial Narrow"/>
        </w:rPr>
      </w:pPr>
    </w:p>
    <w:p w14:paraId="508A0A3B" w14:textId="77777777" w:rsidR="0097264B" w:rsidRPr="008A3F5A" w:rsidRDefault="0097264B" w:rsidP="0097264B">
      <w:pPr>
        <w:rPr>
          <w:rFonts w:ascii="Arial Narrow" w:hAnsi="Arial Narrow"/>
        </w:rPr>
      </w:pPr>
      <w:r w:rsidRPr="008A3F5A">
        <w:rPr>
          <w:rFonts w:ascii="Arial Narrow" w:hAnsi="Arial Narrow"/>
        </w:rPr>
        <w:t xml:space="preserve">APPROVED </w:t>
      </w:r>
      <w:r>
        <w:rPr>
          <w:rFonts w:ascii="Arial Narrow" w:hAnsi="Arial Narrow"/>
        </w:rPr>
        <w:t xml:space="preserve">POWERED </w:t>
      </w:r>
      <w:r w:rsidRPr="008A3F5A">
        <w:rPr>
          <w:rFonts w:ascii="Arial Narrow" w:hAnsi="Arial Narrow"/>
        </w:rPr>
        <w:t>EQUIPMENT LIST</w:t>
      </w:r>
    </w:p>
    <w:p w14:paraId="5AB76D0C" w14:textId="77777777" w:rsidR="0097264B" w:rsidRPr="008A3F5A" w:rsidRDefault="0097264B" w:rsidP="0097264B">
      <w:pPr>
        <w:rPr>
          <w:rFonts w:ascii="Arial Narrow" w:hAnsi="Arial Narrow"/>
        </w:rPr>
      </w:pPr>
      <w:r w:rsidRPr="008A3F5A">
        <w:rPr>
          <w:rFonts w:ascii="Arial Narrow" w:hAnsi="Arial Narrow"/>
        </w:rPr>
        <w:t>The equipment listed below is approved for use onsite. Equipment beyond that listed here must be submittal for approval prior to use onsite.</w:t>
      </w:r>
    </w:p>
    <w:p w14:paraId="49DF499D" w14:textId="77777777" w:rsidR="0097264B" w:rsidRPr="008A3F5A" w:rsidRDefault="0097264B" w:rsidP="0097264B">
      <w:pPr>
        <w:rPr>
          <w:rFonts w:ascii="Arial Narrow" w:hAnsi="Arial Narrow"/>
          <w:color w:val="FF0000"/>
        </w:rPr>
      </w:pPr>
    </w:p>
    <w:p w14:paraId="1617E73A" w14:textId="77777777" w:rsidR="0097264B" w:rsidRDefault="0097264B" w:rsidP="0097264B">
      <w:pPr>
        <w:rPr>
          <w:rFonts w:ascii="Arial Narrow" w:hAnsi="Arial Narrow"/>
          <w:color w:val="00B050"/>
        </w:rPr>
      </w:pPr>
      <w:r w:rsidRPr="008A3F5A">
        <w:rPr>
          <w:rFonts w:ascii="Arial Narrow" w:hAnsi="Arial Narrow"/>
          <w:color w:val="00B050"/>
        </w:rPr>
        <w:t>&lt;</w:t>
      </w:r>
      <w:r>
        <w:rPr>
          <w:rFonts w:ascii="Arial Narrow" w:hAnsi="Arial Narrow"/>
          <w:color w:val="00B050"/>
        </w:rPr>
        <w:t>LIST</w:t>
      </w:r>
      <w:r w:rsidRPr="008A3F5A">
        <w:rPr>
          <w:rFonts w:ascii="Arial Narrow" w:hAnsi="Arial Narrow"/>
          <w:color w:val="00B050"/>
        </w:rPr>
        <w:t xml:space="preserve"> </w:t>
      </w:r>
      <w:r>
        <w:rPr>
          <w:rFonts w:ascii="Arial Narrow" w:hAnsi="Arial Narrow"/>
          <w:color w:val="00B050"/>
        </w:rPr>
        <w:t xml:space="preserve">YOUR </w:t>
      </w:r>
      <w:r w:rsidRPr="008A3F5A">
        <w:rPr>
          <w:rFonts w:ascii="Arial Narrow" w:hAnsi="Arial Narrow"/>
          <w:color w:val="00B050"/>
        </w:rPr>
        <w:t>SITE-SPECIFIC EQUIPMENT&gt;</w:t>
      </w:r>
    </w:p>
    <w:p w14:paraId="2E0E51B8" w14:textId="77777777" w:rsidR="0097264B" w:rsidRPr="008A3F5A" w:rsidRDefault="0097264B" w:rsidP="0097264B">
      <w:pPr>
        <w:rPr>
          <w:rFonts w:ascii="Arial Narrow" w:hAnsi="Arial Narrow"/>
          <w:color w:val="00B050"/>
        </w:rPr>
      </w:pPr>
    </w:p>
    <w:tbl>
      <w:tblPr>
        <w:tblW w:w="8992"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87"/>
        <w:gridCol w:w="3193"/>
        <w:gridCol w:w="3112"/>
      </w:tblGrid>
      <w:tr w:rsidR="0097264B" w:rsidRPr="008A3F5A" w14:paraId="13C2B971" w14:textId="77777777" w:rsidTr="00076624">
        <w:trPr>
          <w:trHeight w:val="504"/>
        </w:trPr>
        <w:tc>
          <w:tcPr>
            <w:tcW w:w="2687" w:type="dxa"/>
            <w:tcBorders>
              <w:top w:val="single" w:sz="12" w:space="0" w:color="auto"/>
              <w:left w:val="single" w:sz="12" w:space="0" w:color="auto"/>
              <w:bottom w:val="single" w:sz="12" w:space="0" w:color="auto"/>
            </w:tcBorders>
            <w:shd w:val="clear" w:color="auto" w:fill="F3F3F3"/>
            <w:vAlign w:val="center"/>
          </w:tcPr>
          <w:p w14:paraId="7661DBC7" w14:textId="77777777" w:rsidR="0097264B" w:rsidRPr="008A3F5A" w:rsidRDefault="0097264B" w:rsidP="00076624">
            <w:pPr>
              <w:jc w:val="center"/>
              <w:rPr>
                <w:rFonts w:ascii="Arial Narrow" w:hAnsi="Arial Narrow"/>
                <w:b/>
              </w:rPr>
            </w:pPr>
            <w:r w:rsidRPr="008A3F5A">
              <w:rPr>
                <w:rFonts w:ascii="Arial Narrow" w:hAnsi="Arial Narrow"/>
                <w:b/>
              </w:rPr>
              <w:t>Equipment Type</w:t>
            </w:r>
          </w:p>
        </w:tc>
        <w:tc>
          <w:tcPr>
            <w:tcW w:w="3193" w:type="dxa"/>
            <w:tcBorders>
              <w:top w:val="single" w:sz="12" w:space="0" w:color="auto"/>
              <w:bottom w:val="single" w:sz="12" w:space="0" w:color="auto"/>
            </w:tcBorders>
            <w:shd w:val="clear" w:color="auto" w:fill="F3F3F3"/>
            <w:vAlign w:val="center"/>
          </w:tcPr>
          <w:p w14:paraId="23395CA1" w14:textId="77777777" w:rsidR="0097264B" w:rsidRPr="008A3F5A" w:rsidRDefault="0097264B" w:rsidP="00076624">
            <w:pPr>
              <w:jc w:val="center"/>
              <w:rPr>
                <w:rFonts w:ascii="Arial Narrow" w:hAnsi="Arial Narrow"/>
                <w:b/>
              </w:rPr>
            </w:pPr>
            <w:r w:rsidRPr="008A3F5A">
              <w:rPr>
                <w:rFonts w:ascii="Arial Narrow" w:hAnsi="Arial Narrow"/>
                <w:b/>
              </w:rPr>
              <w:t>Manufacturer</w:t>
            </w:r>
            <w:r>
              <w:rPr>
                <w:rFonts w:ascii="Arial Narrow" w:hAnsi="Arial Narrow"/>
                <w:b/>
              </w:rPr>
              <w:t xml:space="preserve"> </w:t>
            </w:r>
            <w:r w:rsidRPr="008A3F5A">
              <w:rPr>
                <w:rFonts w:ascii="Arial Narrow" w:hAnsi="Arial Narrow"/>
                <w:b/>
              </w:rPr>
              <w:t>/</w:t>
            </w:r>
            <w:r>
              <w:rPr>
                <w:rFonts w:ascii="Arial Narrow" w:hAnsi="Arial Narrow"/>
                <w:b/>
              </w:rPr>
              <w:t xml:space="preserve"> </w:t>
            </w:r>
            <w:r w:rsidRPr="008A3F5A">
              <w:rPr>
                <w:rFonts w:ascii="Arial Narrow" w:hAnsi="Arial Narrow"/>
                <w:b/>
              </w:rPr>
              <w:t>Model</w:t>
            </w:r>
          </w:p>
        </w:tc>
        <w:tc>
          <w:tcPr>
            <w:tcW w:w="3112" w:type="dxa"/>
            <w:tcBorders>
              <w:top w:val="single" w:sz="12" w:space="0" w:color="auto"/>
              <w:bottom w:val="single" w:sz="12" w:space="0" w:color="auto"/>
              <w:right w:val="single" w:sz="12" w:space="0" w:color="auto"/>
            </w:tcBorders>
            <w:shd w:val="clear" w:color="auto" w:fill="F3F3F3"/>
            <w:vAlign w:val="center"/>
          </w:tcPr>
          <w:p w14:paraId="6AA33F5D" w14:textId="77777777" w:rsidR="0097264B" w:rsidRPr="008A3F5A" w:rsidRDefault="0097264B" w:rsidP="00076624">
            <w:pPr>
              <w:jc w:val="center"/>
              <w:rPr>
                <w:rFonts w:ascii="Arial Narrow" w:hAnsi="Arial Narrow"/>
                <w:b/>
              </w:rPr>
            </w:pPr>
            <w:r w:rsidRPr="008A3F5A">
              <w:rPr>
                <w:rFonts w:ascii="Arial Narrow" w:hAnsi="Arial Narrow"/>
                <w:b/>
              </w:rPr>
              <w:t>Sustainability Criteria Met</w:t>
            </w:r>
          </w:p>
        </w:tc>
      </w:tr>
      <w:tr w:rsidR="0097264B" w:rsidRPr="008A3F5A" w14:paraId="6727796B" w14:textId="77777777" w:rsidTr="00076624">
        <w:trPr>
          <w:trHeight w:val="397"/>
        </w:trPr>
        <w:tc>
          <w:tcPr>
            <w:tcW w:w="2687" w:type="dxa"/>
            <w:tcBorders>
              <w:top w:val="single" w:sz="12" w:space="0" w:color="auto"/>
              <w:left w:val="single" w:sz="12" w:space="0" w:color="auto"/>
            </w:tcBorders>
            <w:vAlign w:val="center"/>
          </w:tcPr>
          <w:p w14:paraId="3050D1AF" w14:textId="77777777" w:rsidR="0097264B" w:rsidRPr="008A3F5A" w:rsidRDefault="0097264B" w:rsidP="00076624">
            <w:pPr>
              <w:rPr>
                <w:rFonts w:ascii="Arial Narrow" w:hAnsi="Arial Narrow"/>
                <w:color w:val="00B050"/>
              </w:rPr>
            </w:pPr>
            <w:r>
              <w:rPr>
                <w:rFonts w:ascii="Arial Narrow" w:hAnsi="Arial Narrow"/>
                <w:color w:val="00B050"/>
              </w:rPr>
              <w:t>EXAMPLE:</w:t>
            </w:r>
            <w:r w:rsidRPr="008A3F5A">
              <w:rPr>
                <w:rFonts w:ascii="Arial Narrow" w:hAnsi="Arial Narrow"/>
                <w:color w:val="00B050"/>
              </w:rPr>
              <w:t xml:space="preserve"> Weed </w:t>
            </w:r>
            <w:r>
              <w:rPr>
                <w:rFonts w:ascii="Arial Narrow" w:hAnsi="Arial Narrow"/>
                <w:color w:val="00B050"/>
              </w:rPr>
              <w:t>t</w:t>
            </w:r>
            <w:r w:rsidRPr="008A3F5A">
              <w:rPr>
                <w:rFonts w:ascii="Arial Narrow" w:hAnsi="Arial Narrow"/>
                <w:color w:val="00B050"/>
              </w:rPr>
              <w:t>rimmer</w:t>
            </w:r>
          </w:p>
        </w:tc>
        <w:tc>
          <w:tcPr>
            <w:tcW w:w="3193" w:type="dxa"/>
            <w:tcBorders>
              <w:top w:val="single" w:sz="12" w:space="0" w:color="auto"/>
            </w:tcBorders>
            <w:vAlign w:val="center"/>
          </w:tcPr>
          <w:p w14:paraId="2788F1CE" w14:textId="77777777" w:rsidR="0097264B" w:rsidRPr="008A3F5A" w:rsidRDefault="0097264B" w:rsidP="00076624">
            <w:pPr>
              <w:rPr>
                <w:rFonts w:ascii="Arial Narrow" w:hAnsi="Arial Narrow"/>
                <w:color w:val="00B050"/>
              </w:rPr>
            </w:pPr>
            <w:r>
              <w:rPr>
                <w:rFonts w:ascii="Arial Narrow" w:hAnsi="Arial Narrow"/>
                <w:color w:val="00B050"/>
              </w:rPr>
              <w:t>ASA</w:t>
            </w:r>
            <w:r w:rsidR="00F9117D">
              <w:rPr>
                <w:rFonts w:ascii="Arial Narrow" w:hAnsi="Arial Narrow"/>
                <w:color w:val="00B050"/>
              </w:rPr>
              <w:t xml:space="preserve"> </w:t>
            </w:r>
            <w:r w:rsidRPr="008A3F5A">
              <w:rPr>
                <w:rFonts w:ascii="Arial Narrow" w:hAnsi="Arial Narrow"/>
                <w:color w:val="00B050"/>
              </w:rPr>
              <w:t>/</w:t>
            </w:r>
            <w:r w:rsidR="00F9117D">
              <w:rPr>
                <w:rFonts w:ascii="Arial Narrow" w:hAnsi="Arial Narrow"/>
                <w:color w:val="00B050"/>
              </w:rPr>
              <w:t xml:space="preserve"> </w:t>
            </w:r>
            <w:r w:rsidRPr="008A3F5A">
              <w:rPr>
                <w:rFonts w:ascii="Arial Narrow" w:hAnsi="Arial Narrow"/>
                <w:color w:val="00B050"/>
              </w:rPr>
              <w:t>Weed Trim Right x24L</w:t>
            </w:r>
          </w:p>
        </w:tc>
        <w:tc>
          <w:tcPr>
            <w:tcW w:w="3112" w:type="dxa"/>
            <w:tcBorders>
              <w:top w:val="single" w:sz="12" w:space="0" w:color="auto"/>
              <w:right w:val="single" w:sz="12" w:space="0" w:color="auto"/>
            </w:tcBorders>
            <w:vAlign w:val="center"/>
          </w:tcPr>
          <w:p w14:paraId="4BB12D66" w14:textId="77777777" w:rsidR="0097264B" w:rsidRPr="008A3F5A" w:rsidRDefault="0097264B" w:rsidP="00F9117D">
            <w:pPr>
              <w:rPr>
                <w:rFonts w:ascii="Arial Narrow" w:hAnsi="Arial Narrow"/>
                <w:color w:val="00B050"/>
              </w:rPr>
            </w:pPr>
            <w:r w:rsidRPr="008A3F5A">
              <w:rPr>
                <w:rFonts w:ascii="Arial Narrow" w:hAnsi="Arial Narrow"/>
                <w:color w:val="00B050"/>
              </w:rPr>
              <w:t>Corded electric</w:t>
            </w:r>
            <w:r>
              <w:rPr>
                <w:rFonts w:ascii="Arial Narrow" w:hAnsi="Arial Narrow"/>
                <w:color w:val="00B050"/>
              </w:rPr>
              <w:t xml:space="preserve">-powered, operates at </w:t>
            </w:r>
            <w:r w:rsidR="00F9117D">
              <w:rPr>
                <w:rFonts w:ascii="Arial Narrow" w:hAnsi="Arial Narrow"/>
                <w:color w:val="00B050"/>
              </w:rPr>
              <w:t>67</w:t>
            </w:r>
            <w:r>
              <w:rPr>
                <w:rFonts w:ascii="Arial Narrow" w:hAnsi="Arial Narrow"/>
                <w:color w:val="00B050"/>
              </w:rPr>
              <w:t xml:space="preserve"> </w:t>
            </w:r>
            <w:proofErr w:type="spellStart"/>
            <w:r>
              <w:rPr>
                <w:rFonts w:ascii="Arial Narrow" w:hAnsi="Arial Narrow"/>
                <w:color w:val="00B050"/>
              </w:rPr>
              <w:t>dba</w:t>
            </w:r>
            <w:proofErr w:type="spellEnd"/>
          </w:p>
        </w:tc>
      </w:tr>
    </w:tbl>
    <w:p w14:paraId="7069F621" w14:textId="77777777" w:rsidR="0097264B" w:rsidRPr="008A3F5A" w:rsidRDefault="0097264B" w:rsidP="0097264B">
      <w:pPr>
        <w:rPr>
          <w:rFonts w:ascii="Arial Narrow" w:hAnsi="Arial Narrow"/>
        </w:rPr>
      </w:pPr>
    </w:p>
    <w:p w14:paraId="2C143E49" w14:textId="77777777" w:rsidR="0097264B" w:rsidRPr="008A3F5A" w:rsidRDefault="0097264B" w:rsidP="0097264B">
      <w:pPr>
        <w:rPr>
          <w:rFonts w:ascii="Arial Narrow" w:hAnsi="Arial Narrow"/>
          <w:b/>
          <w:u w:val="single"/>
        </w:rPr>
      </w:pPr>
    </w:p>
    <w:p w14:paraId="1FA63862" w14:textId="77777777" w:rsidR="0097264B" w:rsidRPr="008A3F5A" w:rsidRDefault="0097264B" w:rsidP="0097264B">
      <w:pPr>
        <w:rPr>
          <w:rFonts w:ascii="Arial Narrow" w:hAnsi="Arial Narrow"/>
          <w:u w:val="single"/>
        </w:rPr>
      </w:pPr>
      <w:r w:rsidRPr="008A3F5A">
        <w:rPr>
          <w:rFonts w:ascii="Arial Narrow" w:hAnsi="Arial Narrow"/>
          <w:b/>
          <w:u w:val="single"/>
        </w:rPr>
        <w:t>SECTION 6: SNOW REMOVAL</w:t>
      </w:r>
    </w:p>
    <w:p w14:paraId="46CDD47A" w14:textId="77777777" w:rsidR="0097264B" w:rsidRPr="008A3F5A" w:rsidRDefault="0097264B" w:rsidP="0097264B">
      <w:pPr>
        <w:rPr>
          <w:rFonts w:ascii="Arial Narrow" w:hAnsi="Arial Narrow"/>
        </w:rPr>
      </w:pPr>
    </w:p>
    <w:p w14:paraId="615D3418" w14:textId="77777777" w:rsidR="0097264B" w:rsidRPr="008A3F5A" w:rsidRDefault="0097264B" w:rsidP="0097264B">
      <w:pPr>
        <w:rPr>
          <w:rFonts w:ascii="Arial Narrow" w:hAnsi="Arial Narrow"/>
        </w:rPr>
      </w:pPr>
      <w:r w:rsidRPr="008A3F5A">
        <w:rPr>
          <w:rFonts w:ascii="Arial Narrow" w:hAnsi="Arial Narrow"/>
        </w:rPr>
        <w:t xml:space="preserve">Some chemicals used for snow and ice removal, such as calcium chloride and sodium chloride, can be toxic to vegetation and local aquatic ecosystems. </w:t>
      </w:r>
      <w:r w:rsidRPr="008A3F5A">
        <w:rPr>
          <w:rFonts w:ascii="Arial Narrow" w:hAnsi="Arial Narrow"/>
          <w:color w:val="FF0000"/>
        </w:rPr>
        <w:t>&lt;Building Name&gt;</w:t>
      </w:r>
      <w:r w:rsidRPr="008A3F5A">
        <w:rPr>
          <w:rFonts w:ascii="Arial Narrow" w:hAnsi="Arial Narrow"/>
        </w:rPr>
        <w:t xml:space="preserve"> shall implement </w:t>
      </w:r>
      <w:r>
        <w:rPr>
          <w:rFonts w:ascii="Arial Narrow" w:hAnsi="Arial Narrow"/>
        </w:rPr>
        <w:t xml:space="preserve">environmentally preferred </w:t>
      </w:r>
      <w:r w:rsidRPr="008A3F5A">
        <w:rPr>
          <w:rFonts w:ascii="Arial Narrow" w:hAnsi="Arial Narrow"/>
        </w:rPr>
        <w:t>snow and ice removal practices that minimize the amount of chemicals used and prevent ecological damage.</w:t>
      </w:r>
    </w:p>
    <w:p w14:paraId="4FA46C83" w14:textId="77777777" w:rsidR="0097264B" w:rsidRPr="008A3F5A" w:rsidRDefault="0097264B" w:rsidP="0097264B">
      <w:pPr>
        <w:rPr>
          <w:rFonts w:ascii="Arial Narrow" w:hAnsi="Arial Narrow"/>
        </w:rPr>
      </w:pPr>
    </w:p>
    <w:p w14:paraId="71E3B7BA" w14:textId="77777777" w:rsidR="0097264B" w:rsidRPr="008A3F5A" w:rsidRDefault="0097264B" w:rsidP="0097264B">
      <w:pPr>
        <w:rPr>
          <w:rFonts w:ascii="Arial Narrow" w:hAnsi="Arial Narrow"/>
        </w:rPr>
      </w:pPr>
      <w:r w:rsidRPr="008A3F5A">
        <w:rPr>
          <w:rFonts w:ascii="Arial Narrow" w:hAnsi="Arial Narrow"/>
        </w:rPr>
        <w:t>PERFORMANCE METRIC</w:t>
      </w:r>
      <w:r>
        <w:rPr>
          <w:rFonts w:ascii="Arial Narrow" w:hAnsi="Arial Narrow"/>
        </w:rPr>
        <w:t>S</w:t>
      </w:r>
    </w:p>
    <w:p w14:paraId="480C481E" w14:textId="77777777" w:rsidR="0097264B" w:rsidRDefault="0097264B" w:rsidP="0097264B">
      <w:pPr>
        <w:rPr>
          <w:rFonts w:ascii="Arial Narrow" w:hAnsi="Arial Narrow"/>
          <w:color w:val="00B050"/>
        </w:rPr>
      </w:pPr>
      <w:r w:rsidRPr="008A3F5A">
        <w:rPr>
          <w:rFonts w:ascii="Arial Narrow" w:hAnsi="Arial Narrow"/>
        </w:rPr>
        <w:t xml:space="preserve">The </w:t>
      </w:r>
      <w:r>
        <w:rPr>
          <w:rFonts w:ascii="Arial Narrow" w:hAnsi="Arial Narrow"/>
        </w:rPr>
        <w:t xml:space="preserve">goal for environmentally preferred </w:t>
      </w:r>
      <w:r w:rsidRPr="008A3F5A">
        <w:rPr>
          <w:rFonts w:ascii="Arial Narrow" w:hAnsi="Arial Narrow"/>
        </w:rPr>
        <w:t>practices</w:t>
      </w:r>
      <w:r>
        <w:rPr>
          <w:rFonts w:ascii="Arial Narrow" w:hAnsi="Arial Narrow"/>
        </w:rPr>
        <w:t xml:space="preserve"> for deicer chemicals is as follows. </w:t>
      </w:r>
      <w:r w:rsidRPr="008A3F5A">
        <w:rPr>
          <w:rFonts w:ascii="Arial Narrow" w:hAnsi="Arial Narrow"/>
        </w:rPr>
        <w:t>Whe</w:t>
      </w:r>
      <w:r>
        <w:rPr>
          <w:rFonts w:ascii="Arial Narrow" w:hAnsi="Arial Narrow"/>
        </w:rPr>
        <w:t>n</w:t>
      </w:r>
      <w:r w:rsidRPr="008A3F5A">
        <w:rPr>
          <w:rFonts w:ascii="Arial Narrow" w:hAnsi="Arial Narrow"/>
        </w:rPr>
        <w:t xml:space="preserve"> less than complete adoption</w:t>
      </w:r>
      <w:r>
        <w:rPr>
          <w:rFonts w:ascii="Arial Narrow" w:hAnsi="Arial Narrow"/>
        </w:rPr>
        <w:t xml:space="preserve"> occurs, the performance metric</w:t>
      </w:r>
      <w:r w:rsidRPr="008A3F5A">
        <w:rPr>
          <w:rFonts w:ascii="Arial Narrow" w:hAnsi="Arial Narrow"/>
        </w:rPr>
        <w:t xml:space="preserve"> indicated will be used to gauge performance against the implementation target. </w:t>
      </w:r>
    </w:p>
    <w:p w14:paraId="1A376FF5" w14:textId="77777777" w:rsidR="0097264B" w:rsidRDefault="0097264B" w:rsidP="0097264B">
      <w:pPr>
        <w:rPr>
          <w:rFonts w:ascii="Arial Narrow" w:hAnsi="Arial Narrow"/>
          <w:color w:val="00B050"/>
        </w:rPr>
      </w:pPr>
    </w:p>
    <w:p w14:paraId="5BCEC14D" w14:textId="77777777" w:rsidR="0097264B" w:rsidRDefault="0097264B" w:rsidP="0097264B">
      <w:pPr>
        <w:rPr>
          <w:rFonts w:ascii="Arial Narrow" w:hAnsi="Arial Narrow"/>
          <w:color w:val="00B050"/>
        </w:rPr>
      </w:pPr>
      <w:r w:rsidRPr="008A3F5A">
        <w:rPr>
          <w:rFonts w:ascii="Arial Narrow" w:hAnsi="Arial Narrow"/>
          <w:color w:val="00B050"/>
        </w:rPr>
        <w:t>&lt;</w:t>
      </w:r>
      <w:r>
        <w:rPr>
          <w:rFonts w:ascii="Arial Narrow" w:hAnsi="Arial Narrow"/>
          <w:color w:val="00B050"/>
        </w:rPr>
        <w:t>CHOOSE YOUR SPECIFIC TARGET, CANNOT BE LESS THAN 20% IMPLEMENTATION</w:t>
      </w:r>
      <w:r w:rsidRPr="008A3F5A">
        <w:rPr>
          <w:rFonts w:ascii="Arial Narrow" w:hAnsi="Arial Narrow"/>
          <w:color w:val="00B050"/>
        </w:rPr>
        <w:t>&gt;</w:t>
      </w:r>
    </w:p>
    <w:p w14:paraId="25DA82C3" w14:textId="77777777" w:rsidR="0097264B" w:rsidRDefault="0097264B" w:rsidP="0097264B">
      <w:pPr>
        <w:rPr>
          <w:rFonts w:ascii="Arial Narrow" w:hAnsi="Arial Narrow"/>
        </w:rPr>
      </w:pPr>
    </w:p>
    <w:tbl>
      <w:tblPr>
        <w:tblW w:w="8992"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87"/>
        <w:gridCol w:w="3193"/>
        <w:gridCol w:w="3112"/>
      </w:tblGrid>
      <w:tr w:rsidR="0097264B" w:rsidRPr="008A3F5A" w14:paraId="1700C123" w14:textId="77777777" w:rsidTr="00076624">
        <w:trPr>
          <w:trHeight w:val="504"/>
        </w:trPr>
        <w:tc>
          <w:tcPr>
            <w:tcW w:w="2687" w:type="dxa"/>
            <w:vMerge w:val="restart"/>
            <w:tcBorders>
              <w:top w:val="single" w:sz="12" w:space="0" w:color="auto"/>
              <w:left w:val="single" w:sz="12" w:space="0" w:color="auto"/>
            </w:tcBorders>
            <w:shd w:val="clear" w:color="auto" w:fill="F3F3F3"/>
            <w:vAlign w:val="center"/>
          </w:tcPr>
          <w:p w14:paraId="4AD739DF" w14:textId="77777777" w:rsidR="0097264B" w:rsidRPr="008A3F5A" w:rsidRDefault="0097264B" w:rsidP="00076624">
            <w:pPr>
              <w:jc w:val="center"/>
              <w:rPr>
                <w:rFonts w:ascii="Arial Narrow" w:hAnsi="Arial Narrow"/>
                <w:b/>
              </w:rPr>
            </w:pPr>
            <w:r>
              <w:rPr>
                <w:rFonts w:ascii="Arial Narrow" w:hAnsi="Arial Narrow"/>
                <w:b/>
              </w:rPr>
              <w:t>Deicer Chemicals</w:t>
            </w:r>
          </w:p>
          <w:p w14:paraId="3DD40158" w14:textId="77777777" w:rsidR="0097264B" w:rsidRPr="008A3F5A" w:rsidRDefault="0097264B" w:rsidP="00076624">
            <w:pPr>
              <w:rPr>
                <w:rFonts w:ascii="Arial Narrow" w:hAnsi="Arial Narrow"/>
                <w:b/>
              </w:rPr>
            </w:pPr>
          </w:p>
        </w:tc>
        <w:tc>
          <w:tcPr>
            <w:tcW w:w="3193" w:type="dxa"/>
            <w:tcBorders>
              <w:top w:val="single" w:sz="12" w:space="0" w:color="auto"/>
              <w:bottom w:val="single" w:sz="12" w:space="0" w:color="auto"/>
            </w:tcBorders>
            <w:shd w:val="clear" w:color="auto" w:fill="F3F3F3"/>
            <w:vAlign w:val="center"/>
          </w:tcPr>
          <w:p w14:paraId="094464F0" w14:textId="77777777" w:rsidR="0097264B" w:rsidRPr="008A3F5A" w:rsidRDefault="0097264B" w:rsidP="00076624">
            <w:pPr>
              <w:jc w:val="center"/>
              <w:rPr>
                <w:rFonts w:ascii="Arial Narrow" w:hAnsi="Arial Narrow"/>
                <w:b/>
              </w:rPr>
            </w:pPr>
            <w:r>
              <w:rPr>
                <w:rFonts w:ascii="Arial Narrow" w:hAnsi="Arial Narrow"/>
                <w:b/>
              </w:rPr>
              <w:t>Goal</w:t>
            </w:r>
          </w:p>
        </w:tc>
        <w:tc>
          <w:tcPr>
            <w:tcW w:w="3112" w:type="dxa"/>
            <w:tcBorders>
              <w:top w:val="single" w:sz="12" w:space="0" w:color="auto"/>
              <w:bottom w:val="single" w:sz="12" w:space="0" w:color="auto"/>
              <w:right w:val="single" w:sz="12" w:space="0" w:color="auto"/>
            </w:tcBorders>
            <w:shd w:val="clear" w:color="auto" w:fill="F3F3F3"/>
            <w:vAlign w:val="center"/>
          </w:tcPr>
          <w:p w14:paraId="1FE1081B" w14:textId="77777777" w:rsidR="0097264B" w:rsidRPr="008A3F5A" w:rsidRDefault="0097264B" w:rsidP="00076624">
            <w:pPr>
              <w:jc w:val="center"/>
              <w:rPr>
                <w:rFonts w:ascii="Arial Narrow" w:hAnsi="Arial Narrow"/>
                <w:b/>
              </w:rPr>
            </w:pPr>
            <w:r>
              <w:rPr>
                <w:rFonts w:ascii="Arial Narrow" w:hAnsi="Arial Narrow"/>
                <w:b/>
              </w:rPr>
              <w:t>Performance Metric</w:t>
            </w:r>
          </w:p>
        </w:tc>
      </w:tr>
      <w:tr w:rsidR="0097264B" w:rsidRPr="008A3F5A" w14:paraId="7F8D7E98" w14:textId="77777777" w:rsidTr="00076624">
        <w:trPr>
          <w:trHeight w:val="397"/>
        </w:trPr>
        <w:tc>
          <w:tcPr>
            <w:tcW w:w="2687" w:type="dxa"/>
            <w:vMerge/>
            <w:tcBorders>
              <w:left w:val="single" w:sz="12" w:space="0" w:color="auto"/>
            </w:tcBorders>
            <w:vAlign w:val="center"/>
          </w:tcPr>
          <w:p w14:paraId="12FE2094" w14:textId="77777777" w:rsidR="0097264B" w:rsidRPr="008A3F5A" w:rsidRDefault="0097264B" w:rsidP="00076624">
            <w:pPr>
              <w:rPr>
                <w:rFonts w:ascii="Arial Narrow" w:hAnsi="Arial Narrow"/>
                <w:color w:val="00B050"/>
              </w:rPr>
            </w:pPr>
          </w:p>
        </w:tc>
        <w:tc>
          <w:tcPr>
            <w:tcW w:w="3193" w:type="dxa"/>
            <w:tcBorders>
              <w:top w:val="single" w:sz="12" w:space="0" w:color="auto"/>
            </w:tcBorders>
            <w:vAlign w:val="center"/>
          </w:tcPr>
          <w:p w14:paraId="3A347E78" w14:textId="77777777" w:rsidR="0097264B" w:rsidRPr="008A3F5A" w:rsidRDefault="0097264B" w:rsidP="00076624">
            <w:pPr>
              <w:rPr>
                <w:rFonts w:ascii="Arial Narrow" w:hAnsi="Arial Narrow"/>
                <w:color w:val="00B050"/>
              </w:rPr>
            </w:pPr>
            <w:r>
              <w:rPr>
                <w:rFonts w:ascii="Arial Narrow" w:hAnsi="Arial Narrow"/>
                <w:color w:val="00B050"/>
              </w:rPr>
              <w:t>XX% Implementation</w:t>
            </w:r>
          </w:p>
        </w:tc>
        <w:tc>
          <w:tcPr>
            <w:tcW w:w="3112" w:type="dxa"/>
            <w:tcBorders>
              <w:top w:val="single" w:sz="12" w:space="0" w:color="auto"/>
              <w:right w:val="single" w:sz="12" w:space="0" w:color="auto"/>
            </w:tcBorders>
            <w:vAlign w:val="center"/>
          </w:tcPr>
          <w:p w14:paraId="0AE49DFC" w14:textId="77777777" w:rsidR="0097264B" w:rsidRPr="008A3F5A" w:rsidRDefault="0097264B" w:rsidP="00076624">
            <w:pPr>
              <w:rPr>
                <w:rFonts w:ascii="Arial Narrow" w:hAnsi="Arial Narrow"/>
                <w:color w:val="00B050"/>
              </w:rPr>
            </w:pPr>
            <w:r>
              <w:rPr>
                <w:rFonts w:ascii="Arial Narrow" w:hAnsi="Arial Narrow"/>
                <w:color w:val="00B050"/>
              </w:rPr>
              <w:t>% Compliant, by Quantity Applied in weight OR in volume (choose one)</w:t>
            </w:r>
          </w:p>
        </w:tc>
      </w:tr>
    </w:tbl>
    <w:p w14:paraId="723E9A4E" w14:textId="77777777" w:rsidR="0097264B" w:rsidRDefault="0097264B" w:rsidP="0097264B">
      <w:pPr>
        <w:rPr>
          <w:rFonts w:ascii="Arial Narrow" w:hAnsi="Arial Narrow"/>
        </w:rPr>
      </w:pPr>
    </w:p>
    <w:p w14:paraId="66B2A3BC" w14:textId="77777777" w:rsidR="0097264B" w:rsidRDefault="0097264B" w:rsidP="0097264B">
      <w:pPr>
        <w:rPr>
          <w:rFonts w:ascii="Arial Narrow" w:hAnsi="Arial Narrow"/>
        </w:rPr>
      </w:pPr>
      <w:r w:rsidRPr="008A3F5A">
        <w:rPr>
          <w:rFonts w:ascii="Arial Narrow" w:hAnsi="Arial Narrow"/>
        </w:rPr>
        <w:t>PRACTICES TO OPTIMIZE SNOW REMOVAL</w:t>
      </w:r>
    </w:p>
    <w:p w14:paraId="6E4057CF" w14:textId="77777777" w:rsidR="0097264B" w:rsidRPr="008A3F5A" w:rsidRDefault="0097264B" w:rsidP="0097264B">
      <w:pPr>
        <w:rPr>
          <w:rFonts w:ascii="Arial Narrow" w:hAnsi="Arial Narrow"/>
        </w:rPr>
      </w:pPr>
    </w:p>
    <w:p w14:paraId="35758B59" w14:textId="77777777" w:rsidR="0097264B" w:rsidRDefault="0097264B" w:rsidP="0097264B">
      <w:pPr>
        <w:rPr>
          <w:rFonts w:ascii="Arial Narrow" w:hAnsi="Arial Narrow"/>
          <w:color w:val="00B050"/>
        </w:rPr>
      </w:pPr>
      <w:r w:rsidRPr="008A3F5A">
        <w:rPr>
          <w:rFonts w:ascii="Arial Narrow" w:hAnsi="Arial Narrow"/>
          <w:color w:val="00B050"/>
        </w:rPr>
        <w:t xml:space="preserve"> &lt;INCLUDE ALL SITE-SPECIFIC BEST MANAGEMENT PRACTICES AND REVISE THE FOLLOWING LIST TO ACCURATELY REFLECT THE ACTIVITIES ADOPTED AT THE BUILDING AND SITE&gt;</w:t>
      </w:r>
    </w:p>
    <w:p w14:paraId="796FA594" w14:textId="77777777" w:rsidR="0097264B" w:rsidRPr="008A3F5A" w:rsidRDefault="0097264B" w:rsidP="0097264B">
      <w:pPr>
        <w:rPr>
          <w:rFonts w:ascii="Arial Narrow" w:hAnsi="Arial Narrow"/>
          <w:color w:val="00B050"/>
        </w:rPr>
      </w:pPr>
    </w:p>
    <w:p w14:paraId="4B300D36" w14:textId="77777777" w:rsidR="0097264B" w:rsidRPr="008A3F5A" w:rsidRDefault="0097264B" w:rsidP="0097264B">
      <w:pPr>
        <w:numPr>
          <w:ilvl w:val="0"/>
          <w:numId w:val="1"/>
        </w:numPr>
        <w:tabs>
          <w:tab w:val="clear" w:pos="720"/>
          <w:tab w:val="num" w:pos="360"/>
        </w:tabs>
        <w:rPr>
          <w:rFonts w:ascii="Arial Narrow" w:hAnsi="Arial Narrow"/>
          <w:color w:val="00B050"/>
        </w:rPr>
      </w:pPr>
      <w:r w:rsidRPr="008A3F5A">
        <w:rPr>
          <w:rFonts w:ascii="Arial Narrow" w:hAnsi="Arial Narrow"/>
          <w:color w:val="00B050"/>
        </w:rPr>
        <w:t>Deicing chemicals shall be used on parking lots and roadways only as necessary. To protect vegetation and receiving waterways, the minimum amount of deicer that is effective shall be used. Application rates shall be tailored to match actual conditions based on pavement temperature, precipitation, and beginning concentrations of the deicer.</w:t>
      </w:r>
    </w:p>
    <w:p w14:paraId="0D77A092" w14:textId="77777777" w:rsidR="0097264B" w:rsidRPr="008A3F5A" w:rsidRDefault="0097264B" w:rsidP="0097264B">
      <w:pPr>
        <w:numPr>
          <w:ilvl w:val="0"/>
          <w:numId w:val="1"/>
        </w:numPr>
        <w:tabs>
          <w:tab w:val="clear" w:pos="720"/>
          <w:tab w:val="num" w:pos="360"/>
        </w:tabs>
        <w:rPr>
          <w:rFonts w:ascii="Arial Narrow" w:hAnsi="Arial Narrow"/>
          <w:color w:val="00B050"/>
        </w:rPr>
      </w:pPr>
      <w:r w:rsidRPr="008A3F5A">
        <w:rPr>
          <w:rFonts w:ascii="Arial Narrow" w:hAnsi="Arial Narrow"/>
          <w:color w:val="00B050"/>
        </w:rPr>
        <w:t>Environmentally preferred deicing products shall be used for routine applications. Pre-approved products include those primarily comprised of:</w:t>
      </w:r>
    </w:p>
    <w:p w14:paraId="4157AD3F" w14:textId="77777777" w:rsidR="0097264B" w:rsidRPr="008A3F5A" w:rsidRDefault="0097264B" w:rsidP="0097264B">
      <w:pPr>
        <w:numPr>
          <w:ilvl w:val="1"/>
          <w:numId w:val="1"/>
        </w:numPr>
        <w:rPr>
          <w:rFonts w:ascii="Arial Narrow" w:hAnsi="Arial Narrow"/>
          <w:color w:val="00B050"/>
        </w:rPr>
      </w:pPr>
      <w:proofErr w:type="gramStart"/>
      <w:r w:rsidRPr="008A3F5A">
        <w:rPr>
          <w:rFonts w:ascii="Arial Narrow" w:hAnsi="Arial Narrow"/>
          <w:color w:val="00B050"/>
        </w:rPr>
        <w:t>potassium</w:t>
      </w:r>
      <w:proofErr w:type="gramEnd"/>
      <w:r w:rsidRPr="008A3F5A">
        <w:rPr>
          <w:rFonts w:ascii="Arial Narrow" w:hAnsi="Arial Narrow"/>
          <w:color w:val="00B050"/>
        </w:rPr>
        <w:t xml:space="preserve"> acetate</w:t>
      </w:r>
    </w:p>
    <w:p w14:paraId="5B9E2A2B" w14:textId="77777777" w:rsidR="0097264B" w:rsidRPr="008A3F5A" w:rsidRDefault="0097264B" w:rsidP="0097264B">
      <w:pPr>
        <w:numPr>
          <w:ilvl w:val="1"/>
          <w:numId w:val="1"/>
        </w:numPr>
        <w:rPr>
          <w:rFonts w:ascii="Arial Narrow" w:hAnsi="Arial Narrow"/>
          <w:color w:val="00B050"/>
        </w:rPr>
      </w:pPr>
      <w:proofErr w:type="gramStart"/>
      <w:r w:rsidRPr="008A3F5A">
        <w:rPr>
          <w:rFonts w:ascii="Arial Narrow" w:hAnsi="Arial Narrow"/>
          <w:color w:val="00B050"/>
        </w:rPr>
        <w:t>potassium</w:t>
      </w:r>
      <w:proofErr w:type="gramEnd"/>
      <w:r w:rsidRPr="008A3F5A">
        <w:rPr>
          <w:rFonts w:ascii="Arial Narrow" w:hAnsi="Arial Narrow"/>
          <w:color w:val="00B050"/>
        </w:rPr>
        <w:t xml:space="preserve"> chloride</w:t>
      </w:r>
    </w:p>
    <w:p w14:paraId="5DC49D1E" w14:textId="77777777" w:rsidR="0097264B" w:rsidRPr="008A3F5A" w:rsidRDefault="0097264B" w:rsidP="0097264B">
      <w:pPr>
        <w:numPr>
          <w:ilvl w:val="1"/>
          <w:numId w:val="1"/>
        </w:numPr>
        <w:rPr>
          <w:rFonts w:ascii="Arial Narrow" w:hAnsi="Arial Narrow"/>
          <w:color w:val="00B050"/>
        </w:rPr>
      </w:pPr>
      <w:proofErr w:type="gramStart"/>
      <w:r w:rsidRPr="008A3F5A">
        <w:rPr>
          <w:rFonts w:ascii="Arial Narrow" w:hAnsi="Arial Narrow"/>
          <w:color w:val="00B050"/>
        </w:rPr>
        <w:t>magnesium</w:t>
      </w:r>
      <w:proofErr w:type="gramEnd"/>
      <w:r w:rsidRPr="008A3F5A">
        <w:rPr>
          <w:rFonts w:ascii="Arial Narrow" w:hAnsi="Arial Narrow"/>
          <w:color w:val="00B050"/>
        </w:rPr>
        <w:t xml:space="preserve"> chloride</w:t>
      </w:r>
      <w:r>
        <w:rPr>
          <w:rFonts w:ascii="Arial Narrow" w:hAnsi="Arial Narrow"/>
          <w:color w:val="00B050"/>
        </w:rPr>
        <w:t>.</w:t>
      </w:r>
    </w:p>
    <w:p w14:paraId="5ACC7E82" w14:textId="77777777" w:rsidR="0097264B" w:rsidRPr="008A3F5A" w:rsidRDefault="0097264B" w:rsidP="0097264B">
      <w:pPr>
        <w:numPr>
          <w:ilvl w:val="0"/>
          <w:numId w:val="1"/>
        </w:numPr>
        <w:tabs>
          <w:tab w:val="clear" w:pos="720"/>
          <w:tab w:val="left" w:pos="0"/>
        </w:tabs>
        <w:rPr>
          <w:rFonts w:ascii="Arial Narrow" w:hAnsi="Arial Narrow"/>
          <w:color w:val="00B050"/>
        </w:rPr>
      </w:pPr>
      <w:r w:rsidRPr="008A3F5A">
        <w:rPr>
          <w:rFonts w:ascii="Arial Narrow" w:hAnsi="Arial Narrow"/>
          <w:color w:val="00B050"/>
        </w:rPr>
        <w:t xml:space="preserve">Deicing agents other than those listed above shall be submitted for review and approval by </w:t>
      </w:r>
      <w:r w:rsidRPr="008A3F5A">
        <w:rPr>
          <w:rFonts w:ascii="Arial Narrow" w:hAnsi="Arial Narrow"/>
          <w:color w:val="FF0000"/>
        </w:rPr>
        <w:t>&lt;Responsible Party&gt;</w:t>
      </w:r>
      <w:r w:rsidRPr="008A3F5A">
        <w:rPr>
          <w:rFonts w:ascii="Arial Narrow" w:hAnsi="Arial Narrow"/>
          <w:color w:val="00B050"/>
        </w:rPr>
        <w:t xml:space="preserve"> prior to use.</w:t>
      </w:r>
    </w:p>
    <w:p w14:paraId="721E2FAB" w14:textId="77777777" w:rsidR="0097264B" w:rsidRPr="008A3F5A" w:rsidRDefault="0097264B" w:rsidP="0097264B">
      <w:pPr>
        <w:numPr>
          <w:ilvl w:val="0"/>
          <w:numId w:val="1"/>
        </w:numPr>
        <w:tabs>
          <w:tab w:val="clear" w:pos="720"/>
          <w:tab w:val="num" w:pos="360"/>
        </w:tabs>
        <w:rPr>
          <w:rFonts w:ascii="Arial Narrow" w:hAnsi="Arial Narrow"/>
          <w:color w:val="00B050"/>
        </w:rPr>
      </w:pPr>
      <w:r w:rsidRPr="008A3F5A">
        <w:rPr>
          <w:rFonts w:ascii="Arial Narrow" w:hAnsi="Arial Narrow"/>
          <w:color w:val="00B050"/>
        </w:rPr>
        <w:t xml:space="preserve">Sodium chloride and calcium chloride deicing products </w:t>
      </w:r>
      <w:r w:rsidRPr="00ED0F64">
        <w:rPr>
          <w:rFonts w:ascii="Arial Narrow" w:hAnsi="Arial Narrow"/>
          <w:i/>
          <w:color w:val="00B050"/>
        </w:rPr>
        <w:t>shall not</w:t>
      </w:r>
      <w:r w:rsidRPr="008A3F5A">
        <w:rPr>
          <w:rFonts w:ascii="Arial Narrow" w:hAnsi="Arial Narrow"/>
          <w:color w:val="00B050"/>
        </w:rPr>
        <w:t xml:space="preserve"> be used unless </w:t>
      </w:r>
      <w:r w:rsidRPr="008A3F5A">
        <w:rPr>
          <w:rFonts w:ascii="Arial Narrow" w:hAnsi="Arial Narrow"/>
          <w:color w:val="FF0000"/>
        </w:rPr>
        <w:t xml:space="preserve">&lt;Building Name&gt; </w:t>
      </w:r>
      <w:r w:rsidRPr="008A3F5A">
        <w:rPr>
          <w:rFonts w:ascii="Arial Narrow" w:hAnsi="Arial Narrow"/>
          <w:color w:val="00B050"/>
        </w:rPr>
        <w:t xml:space="preserve">grants written permission prior to application. </w:t>
      </w:r>
    </w:p>
    <w:p w14:paraId="0B17A949" w14:textId="77777777" w:rsidR="0097264B" w:rsidRPr="008A3F5A" w:rsidRDefault="0097264B" w:rsidP="0097264B">
      <w:pPr>
        <w:numPr>
          <w:ilvl w:val="0"/>
          <w:numId w:val="1"/>
        </w:numPr>
        <w:tabs>
          <w:tab w:val="clear" w:pos="720"/>
          <w:tab w:val="num" w:pos="360"/>
        </w:tabs>
        <w:rPr>
          <w:rFonts w:ascii="Arial Narrow" w:hAnsi="Arial Narrow"/>
          <w:color w:val="00B050"/>
        </w:rPr>
      </w:pPr>
      <w:r w:rsidRPr="008A3F5A">
        <w:rPr>
          <w:rFonts w:ascii="Arial Narrow" w:hAnsi="Arial Narrow"/>
          <w:color w:val="00B050"/>
        </w:rPr>
        <w:t>Sidewalks and parking lots shall always be plowed prior to the application of deicing agents</w:t>
      </w:r>
      <w:r>
        <w:rPr>
          <w:rFonts w:ascii="Arial" w:hAnsi="Arial" w:cs="Arial"/>
          <w:color w:val="00B050"/>
        </w:rPr>
        <w:t>—</w:t>
      </w:r>
      <w:r w:rsidRPr="008A3F5A">
        <w:rPr>
          <w:rFonts w:ascii="Arial Narrow" w:hAnsi="Arial Narrow"/>
          <w:color w:val="00B050"/>
        </w:rPr>
        <w:t>to limit the amount of chemicals needed and reduce the potential for harmful runoff.</w:t>
      </w:r>
    </w:p>
    <w:p w14:paraId="25C61A3B" w14:textId="77777777" w:rsidR="0097264B" w:rsidRPr="008A3F5A" w:rsidRDefault="0097264B" w:rsidP="0097264B">
      <w:pPr>
        <w:numPr>
          <w:ilvl w:val="0"/>
          <w:numId w:val="1"/>
        </w:numPr>
        <w:rPr>
          <w:rFonts w:ascii="Arial Narrow" w:hAnsi="Arial Narrow"/>
          <w:color w:val="00B050"/>
        </w:rPr>
      </w:pPr>
      <w:r w:rsidRPr="008A3F5A">
        <w:rPr>
          <w:rFonts w:ascii="Arial Narrow" w:hAnsi="Arial Narrow"/>
          <w:color w:val="00B050"/>
        </w:rPr>
        <w:t xml:space="preserve">When possible, anti-icing measures </w:t>
      </w:r>
      <w:r>
        <w:rPr>
          <w:rFonts w:ascii="Arial Narrow" w:hAnsi="Arial Narrow"/>
          <w:color w:val="00B050"/>
        </w:rPr>
        <w:t>(</w:t>
      </w:r>
      <w:r w:rsidRPr="008A3F5A">
        <w:rPr>
          <w:rFonts w:ascii="Arial Narrow" w:hAnsi="Arial Narrow"/>
          <w:color w:val="00B050"/>
        </w:rPr>
        <w:t>preemptively applying deicer before a storm</w:t>
      </w:r>
      <w:r>
        <w:rPr>
          <w:rFonts w:ascii="Arial Narrow" w:hAnsi="Arial Narrow"/>
          <w:color w:val="00B050"/>
        </w:rPr>
        <w:t>)</w:t>
      </w:r>
      <w:r w:rsidRPr="008A3F5A">
        <w:rPr>
          <w:rFonts w:ascii="Arial Narrow" w:hAnsi="Arial Narrow"/>
          <w:color w:val="00B050"/>
        </w:rPr>
        <w:t xml:space="preserve"> shall be performed</w:t>
      </w:r>
      <w:r>
        <w:rPr>
          <w:rFonts w:ascii="Arial Narrow" w:hAnsi="Arial Narrow"/>
          <w:color w:val="00B050"/>
        </w:rPr>
        <w:t>,</w:t>
      </w:r>
      <w:r w:rsidRPr="008A3F5A">
        <w:rPr>
          <w:rFonts w:ascii="Arial Narrow" w:hAnsi="Arial Narrow"/>
          <w:color w:val="00B050"/>
        </w:rPr>
        <w:t xml:space="preserve"> thereby significantly reducing the overall need for deicing chemicals. </w:t>
      </w:r>
    </w:p>
    <w:p w14:paraId="3BE91290" w14:textId="77777777" w:rsidR="0097264B" w:rsidRPr="008A3F5A" w:rsidRDefault="0097264B" w:rsidP="0097264B">
      <w:pPr>
        <w:rPr>
          <w:rFonts w:ascii="Arial Narrow" w:hAnsi="Arial Narrow"/>
        </w:rPr>
      </w:pPr>
    </w:p>
    <w:p w14:paraId="777A02F0" w14:textId="77777777" w:rsidR="0097264B" w:rsidRPr="008A3F5A" w:rsidRDefault="0097264B" w:rsidP="0097264B">
      <w:pPr>
        <w:rPr>
          <w:rFonts w:ascii="Arial Narrow" w:hAnsi="Arial Narrow"/>
        </w:rPr>
      </w:pPr>
      <w:r w:rsidRPr="008A3F5A">
        <w:rPr>
          <w:rFonts w:ascii="Arial Narrow" w:hAnsi="Arial Narrow"/>
        </w:rPr>
        <w:t>APPROVED PRODUCT LIST</w:t>
      </w:r>
    </w:p>
    <w:p w14:paraId="1ECFAF38" w14:textId="77777777" w:rsidR="0097264B" w:rsidRPr="008A3F5A" w:rsidRDefault="0097264B" w:rsidP="0097264B">
      <w:pPr>
        <w:rPr>
          <w:rFonts w:ascii="Arial Narrow" w:hAnsi="Arial Narrow"/>
        </w:rPr>
      </w:pPr>
      <w:r w:rsidRPr="008A3F5A">
        <w:rPr>
          <w:rFonts w:ascii="Arial Narrow" w:hAnsi="Arial Narrow"/>
        </w:rPr>
        <w:t>The products listed below are approved for use onsite. Products beyond th</w:t>
      </w:r>
      <w:r>
        <w:rPr>
          <w:rFonts w:ascii="Arial Narrow" w:hAnsi="Arial Narrow"/>
        </w:rPr>
        <w:t>ose</w:t>
      </w:r>
      <w:r w:rsidRPr="008A3F5A">
        <w:rPr>
          <w:rFonts w:ascii="Arial Narrow" w:hAnsi="Arial Narrow"/>
        </w:rPr>
        <w:t xml:space="preserve"> listed here must be submitt</w:t>
      </w:r>
      <w:r>
        <w:rPr>
          <w:rFonts w:ascii="Arial Narrow" w:hAnsi="Arial Narrow"/>
        </w:rPr>
        <w:t>ed</w:t>
      </w:r>
      <w:r w:rsidRPr="008A3F5A">
        <w:rPr>
          <w:rFonts w:ascii="Arial Narrow" w:hAnsi="Arial Narrow"/>
        </w:rPr>
        <w:t xml:space="preserve"> for approval prior to use onsite.</w:t>
      </w:r>
    </w:p>
    <w:p w14:paraId="2081BEE7" w14:textId="77777777" w:rsidR="0097264B" w:rsidRPr="008A3F5A" w:rsidRDefault="0097264B" w:rsidP="0097264B">
      <w:pPr>
        <w:rPr>
          <w:rFonts w:ascii="Arial Narrow" w:hAnsi="Arial Narrow"/>
          <w:color w:val="FF0000"/>
        </w:rPr>
      </w:pPr>
    </w:p>
    <w:p w14:paraId="2C85694E" w14:textId="77777777" w:rsidR="0097264B" w:rsidRDefault="0097264B" w:rsidP="0097264B">
      <w:pPr>
        <w:rPr>
          <w:rFonts w:ascii="Arial Narrow" w:hAnsi="Arial Narrow"/>
          <w:color w:val="00B050"/>
        </w:rPr>
      </w:pPr>
      <w:r w:rsidRPr="008A3F5A">
        <w:rPr>
          <w:rFonts w:ascii="Arial Narrow" w:hAnsi="Arial Narrow"/>
          <w:color w:val="00B050"/>
        </w:rPr>
        <w:t>&lt;</w:t>
      </w:r>
      <w:r>
        <w:rPr>
          <w:rFonts w:ascii="Arial Narrow" w:hAnsi="Arial Narrow"/>
          <w:color w:val="00B050"/>
        </w:rPr>
        <w:t>LIST</w:t>
      </w:r>
      <w:r w:rsidRPr="008A3F5A">
        <w:rPr>
          <w:rFonts w:ascii="Arial Narrow" w:hAnsi="Arial Narrow"/>
          <w:color w:val="00B050"/>
        </w:rPr>
        <w:t xml:space="preserve"> </w:t>
      </w:r>
      <w:r>
        <w:rPr>
          <w:rFonts w:ascii="Arial Narrow" w:hAnsi="Arial Narrow"/>
          <w:color w:val="00B050"/>
        </w:rPr>
        <w:t>YOUR PROJECT-SPECIFIC</w:t>
      </w:r>
      <w:r w:rsidRPr="008A3F5A">
        <w:rPr>
          <w:rFonts w:ascii="Arial Narrow" w:hAnsi="Arial Narrow"/>
          <w:color w:val="00B050"/>
        </w:rPr>
        <w:t xml:space="preserve"> PRODUCTS&gt;</w:t>
      </w:r>
    </w:p>
    <w:p w14:paraId="15259075" w14:textId="77777777" w:rsidR="0097264B" w:rsidRPr="008A3F5A" w:rsidRDefault="0097264B" w:rsidP="0097264B">
      <w:pPr>
        <w:rPr>
          <w:rFonts w:ascii="Arial Narrow" w:hAnsi="Arial Narrow"/>
          <w:color w:val="00B050"/>
        </w:rPr>
      </w:pPr>
    </w:p>
    <w:tbl>
      <w:tblPr>
        <w:tblW w:w="936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883"/>
        <w:gridCol w:w="3417"/>
        <w:gridCol w:w="3060"/>
      </w:tblGrid>
      <w:tr w:rsidR="0097264B" w:rsidRPr="008A3F5A" w14:paraId="241A8026" w14:textId="77777777" w:rsidTr="00F9117D">
        <w:trPr>
          <w:trHeight w:val="330"/>
        </w:trPr>
        <w:tc>
          <w:tcPr>
            <w:tcW w:w="2883" w:type="dxa"/>
            <w:tcBorders>
              <w:top w:val="single" w:sz="12" w:space="0" w:color="auto"/>
              <w:left w:val="single" w:sz="12" w:space="0" w:color="auto"/>
              <w:bottom w:val="single" w:sz="12" w:space="0" w:color="auto"/>
            </w:tcBorders>
            <w:shd w:val="clear" w:color="auto" w:fill="F3F3F3"/>
            <w:vAlign w:val="center"/>
          </w:tcPr>
          <w:p w14:paraId="5D23980B" w14:textId="77777777" w:rsidR="0097264B" w:rsidRPr="008A3F5A" w:rsidRDefault="0097264B" w:rsidP="00076624">
            <w:pPr>
              <w:jc w:val="center"/>
              <w:rPr>
                <w:rFonts w:ascii="Arial Narrow" w:hAnsi="Arial Narrow"/>
                <w:b/>
              </w:rPr>
            </w:pPr>
            <w:r w:rsidRPr="008A3F5A">
              <w:rPr>
                <w:rFonts w:ascii="Arial Narrow" w:hAnsi="Arial Narrow"/>
                <w:b/>
              </w:rPr>
              <w:t>Product Type</w:t>
            </w:r>
          </w:p>
        </w:tc>
        <w:tc>
          <w:tcPr>
            <w:tcW w:w="3417" w:type="dxa"/>
            <w:tcBorders>
              <w:top w:val="single" w:sz="12" w:space="0" w:color="auto"/>
              <w:bottom w:val="single" w:sz="12" w:space="0" w:color="auto"/>
            </w:tcBorders>
            <w:shd w:val="clear" w:color="auto" w:fill="F3F3F3"/>
            <w:vAlign w:val="center"/>
          </w:tcPr>
          <w:p w14:paraId="398CB909" w14:textId="77777777" w:rsidR="0097264B" w:rsidRPr="008A3F5A" w:rsidRDefault="0097264B" w:rsidP="00076624">
            <w:pPr>
              <w:jc w:val="center"/>
              <w:rPr>
                <w:rFonts w:ascii="Arial Narrow" w:hAnsi="Arial Narrow"/>
                <w:b/>
              </w:rPr>
            </w:pPr>
            <w:r w:rsidRPr="008A3F5A">
              <w:rPr>
                <w:rFonts w:ascii="Arial Narrow" w:hAnsi="Arial Narrow"/>
                <w:b/>
              </w:rPr>
              <w:t>Manufacturer</w:t>
            </w:r>
            <w:r>
              <w:rPr>
                <w:rFonts w:ascii="Arial Narrow" w:hAnsi="Arial Narrow"/>
                <w:b/>
              </w:rPr>
              <w:t xml:space="preserve"> </w:t>
            </w:r>
            <w:r w:rsidRPr="008A3F5A">
              <w:rPr>
                <w:rFonts w:ascii="Arial Narrow" w:hAnsi="Arial Narrow"/>
                <w:b/>
              </w:rPr>
              <w:t>/</w:t>
            </w:r>
            <w:r>
              <w:rPr>
                <w:rFonts w:ascii="Arial Narrow" w:hAnsi="Arial Narrow"/>
                <w:b/>
              </w:rPr>
              <w:t xml:space="preserve"> </w:t>
            </w:r>
            <w:r w:rsidRPr="008A3F5A">
              <w:rPr>
                <w:rFonts w:ascii="Arial Narrow" w:hAnsi="Arial Narrow"/>
                <w:b/>
              </w:rPr>
              <w:t>Product Name</w:t>
            </w:r>
          </w:p>
        </w:tc>
        <w:tc>
          <w:tcPr>
            <w:tcW w:w="3060" w:type="dxa"/>
            <w:tcBorders>
              <w:top w:val="single" w:sz="12" w:space="0" w:color="auto"/>
              <w:bottom w:val="single" w:sz="12" w:space="0" w:color="auto"/>
              <w:right w:val="single" w:sz="12" w:space="0" w:color="auto"/>
            </w:tcBorders>
            <w:shd w:val="clear" w:color="auto" w:fill="F3F3F3"/>
            <w:vAlign w:val="center"/>
          </w:tcPr>
          <w:p w14:paraId="66A35C58" w14:textId="77777777" w:rsidR="0097264B" w:rsidRPr="008A3F5A" w:rsidRDefault="0097264B" w:rsidP="00076624">
            <w:pPr>
              <w:jc w:val="center"/>
              <w:rPr>
                <w:rFonts w:ascii="Arial Narrow" w:hAnsi="Arial Narrow"/>
                <w:b/>
              </w:rPr>
            </w:pPr>
            <w:r w:rsidRPr="008A3F5A">
              <w:rPr>
                <w:rFonts w:ascii="Arial Narrow" w:hAnsi="Arial Narrow"/>
                <w:b/>
              </w:rPr>
              <w:t>Sustainability Criteria Met</w:t>
            </w:r>
          </w:p>
        </w:tc>
      </w:tr>
      <w:tr w:rsidR="0097264B" w:rsidRPr="008A3F5A" w14:paraId="5B68DE9D" w14:textId="77777777" w:rsidTr="00F9117D">
        <w:trPr>
          <w:trHeight w:val="260"/>
        </w:trPr>
        <w:tc>
          <w:tcPr>
            <w:tcW w:w="2883" w:type="dxa"/>
            <w:tcBorders>
              <w:top w:val="single" w:sz="12" w:space="0" w:color="auto"/>
              <w:left w:val="single" w:sz="12" w:space="0" w:color="auto"/>
            </w:tcBorders>
            <w:vAlign w:val="center"/>
          </w:tcPr>
          <w:p w14:paraId="27B30607" w14:textId="77777777" w:rsidR="0097264B" w:rsidRPr="008A3F5A" w:rsidRDefault="0097264B" w:rsidP="00076624">
            <w:pPr>
              <w:rPr>
                <w:rFonts w:ascii="Arial Narrow" w:hAnsi="Arial Narrow"/>
                <w:color w:val="00B050"/>
              </w:rPr>
            </w:pPr>
            <w:r>
              <w:rPr>
                <w:rFonts w:ascii="Arial Narrow" w:hAnsi="Arial Narrow"/>
                <w:color w:val="00B050"/>
              </w:rPr>
              <w:t>EXAMPLE:</w:t>
            </w:r>
            <w:r w:rsidRPr="008A3F5A">
              <w:rPr>
                <w:rFonts w:ascii="Arial Narrow" w:hAnsi="Arial Narrow"/>
                <w:color w:val="00B050"/>
              </w:rPr>
              <w:t xml:space="preserve"> </w:t>
            </w:r>
            <w:proofErr w:type="spellStart"/>
            <w:r w:rsidRPr="008A3F5A">
              <w:rPr>
                <w:rFonts w:ascii="Arial Narrow" w:hAnsi="Arial Narrow"/>
                <w:color w:val="00B050"/>
              </w:rPr>
              <w:t>MgCl</w:t>
            </w:r>
            <w:proofErr w:type="spellEnd"/>
            <w:r w:rsidRPr="008A3F5A">
              <w:rPr>
                <w:rFonts w:ascii="Arial Narrow" w:hAnsi="Arial Narrow"/>
                <w:color w:val="00B050"/>
              </w:rPr>
              <w:t xml:space="preserve"> </w:t>
            </w:r>
            <w:r>
              <w:rPr>
                <w:rFonts w:ascii="Arial Narrow" w:hAnsi="Arial Narrow"/>
                <w:color w:val="00B050"/>
              </w:rPr>
              <w:t>d</w:t>
            </w:r>
            <w:r w:rsidRPr="008A3F5A">
              <w:rPr>
                <w:rFonts w:ascii="Arial Narrow" w:hAnsi="Arial Narrow"/>
                <w:color w:val="00B050"/>
              </w:rPr>
              <w:t>eicer</w:t>
            </w:r>
          </w:p>
        </w:tc>
        <w:tc>
          <w:tcPr>
            <w:tcW w:w="3417" w:type="dxa"/>
            <w:tcBorders>
              <w:top w:val="single" w:sz="12" w:space="0" w:color="auto"/>
            </w:tcBorders>
            <w:vAlign w:val="center"/>
          </w:tcPr>
          <w:p w14:paraId="19FAF451" w14:textId="77777777" w:rsidR="0097264B" w:rsidRPr="008A3F5A" w:rsidRDefault="0097264B" w:rsidP="00076624">
            <w:pPr>
              <w:rPr>
                <w:rFonts w:ascii="Arial Narrow" w:hAnsi="Arial Narrow"/>
                <w:color w:val="00B050"/>
              </w:rPr>
            </w:pPr>
            <w:r w:rsidRPr="008A3F5A">
              <w:rPr>
                <w:rFonts w:ascii="Arial Narrow" w:hAnsi="Arial Narrow"/>
                <w:color w:val="00B050"/>
              </w:rPr>
              <w:t>LINUS CO</w:t>
            </w:r>
            <w:r>
              <w:rPr>
                <w:rFonts w:ascii="Arial Narrow" w:hAnsi="Arial Narrow"/>
                <w:color w:val="00B050"/>
              </w:rPr>
              <w:t xml:space="preserve">. </w:t>
            </w:r>
            <w:r w:rsidRPr="008A3F5A">
              <w:rPr>
                <w:rFonts w:ascii="Arial Narrow" w:hAnsi="Arial Narrow"/>
                <w:color w:val="00B050"/>
              </w:rPr>
              <w:t>/</w:t>
            </w:r>
            <w:r>
              <w:rPr>
                <w:rFonts w:ascii="Arial Narrow" w:hAnsi="Arial Narrow"/>
                <w:color w:val="00B050"/>
              </w:rPr>
              <w:t xml:space="preserve"> </w:t>
            </w:r>
            <w:proofErr w:type="spellStart"/>
            <w:r w:rsidRPr="008A3F5A">
              <w:rPr>
                <w:rFonts w:ascii="Arial Narrow" w:hAnsi="Arial Narrow"/>
                <w:color w:val="00B050"/>
              </w:rPr>
              <w:t>Enviro-IceKill</w:t>
            </w:r>
            <w:proofErr w:type="spellEnd"/>
          </w:p>
        </w:tc>
        <w:tc>
          <w:tcPr>
            <w:tcW w:w="3060" w:type="dxa"/>
            <w:tcBorders>
              <w:top w:val="single" w:sz="12" w:space="0" w:color="auto"/>
              <w:right w:val="single" w:sz="12" w:space="0" w:color="auto"/>
            </w:tcBorders>
            <w:vAlign w:val="center"/>
          </w:tcPr>
          <w:p w14:paraId="4B7B7CA0" w14:textId="77777777" w:rsidR="0097264B" w:rsidRPr="008A3F5A" w:rsidRDefault="0097264B" w:rsidP="00076624">
            <w:pPr>
              <w:rPr>
                <w:rFonts w:ascii="Arial Narrow" w:hAnsi="Arial Narrow"/>
                <w:color w:val="00B050"/>
              </w:rPr>
            </w:pPr>
            <w:r>
              <w:rPr>
                <w:rFonts w:ascii="Arial Narrow" w:hAnsi="Arial Narrow"/>
                <w:color w:val="00B050"/>
              </w:rPr>
              <w:t>L</w:t>
            </w:r>
            <w:r w:rsidRPr="008A3F5A">
              <w:rPr>
                <w:rFonts w:ascii="Arial Narrow" w:hAnsi="Arial Narrow"/>
                <w:color w:val="00B050"/>
              </w:rPr>
              <w:t>ess corrosive than conventional deicers</w:t>
            </w:r>
          </w:p>
        </w:tc>
      </w:tr>
    </w:tbl>
    <w:p w14:paraId="61311ABA" w14:textId="77777777" w:rsidR="0097264B" w:rsidRPr="008A3F5A" w:rsidRDefault="0097264B" w:rsidP="0097264B">
      <w:pPr>
        <w:rPr>
          <w:rFonts w:ascii="Arial Narrow" w:hAnsi="Arial Narrow"/>
        </w:rPr>
      </w:pPr>
    </w:p>
    <w:p w14:paraId="33DB4EC7" w14:textId="77777777" w:rsidR="0097264B" w:rsidRPr="008A3F5A" w:rsidRDefault="0097264B" w:rsidP="0097264B">
      <w:pPr>
        <w:rPr>
          <w:rFonts w:ascii="Arial Narrow" w:hAnsi="Arial Narrow"/>
        </w:rPr>
      </w:pPr>
    </w:p>
    <w:p w14:paraId="7F69EFC5" w14:textId="77777777" w:rsidR="0097264B" w:rsidRPr="008A3F5A" w:rsidRDefault="0097264B" w:rsidP="0097264B">
      <w:pPr>
        <w:rPr>
          <w:rFonts w:ascii="Arial Narrow" w:hAnsi="Arial Narrow"/>
          <w:b/>
          <w:u w:val="single"/>
        </w:rPr>
      </w:pPr>
      <w:r w:rsidRPr="008A3F5A">
        <w:rPr>
          <w:rFonts w:ascii="Arial Narrow" w:hAnsi="Arial Narrow"/>
          <w:b/>
          <w:u w:val="single"/>
        </w:rPr>
        <w:t>SECTION 7: HARDSCAPE MAINTENANCE</w:t>
      </w:r>
    </w:p>
    <w:p w14:paraId="1E2063B6" w14:textId="77777777" w:rsidR="0097264B" w:rsidRPr="008A3F5A" w:rsidRDefault="0097264B" w:rsidP="0097264B">
      <w:pPr>
        <w:rPr>
          <w:rFonts w:ascii="Arial Narrow" w:hAnsi="Arial Narrow"/>
        </w:rPr>
      </w:pPr>
    </w:p>
    <w:p w14:paraId="5B9DFC6E" w14:textId="77777777" w:rsidR="0097264B" w:rsidRDefault="0097264B" w:rsidP="0097264B">
      <w:pPr>
        <w:rPr>
          <w:rFonts w:ascii="Arial Narrow" w:hAnsi="Arial Narrow"/>
        </w:rPr>
      </w:pPr>
      <w:r w:rsidRPr="008A3F5A">
        <w:rPr>
          <w:rFonts w:ascii="Arial Narrow" w:hAnsi="Arial Narrow"/>
        </w:rPr>
        <w:t>Hardscape maintenance shall be performed in a manner that minimizes the environmental impact of power equipment and cleaning chemicals.</w:t>
      </w:r>
      <w:r>
        <w:rPr>
          <w:rFonts w:ascii="Arial Narrow" w:hAnsi="Arial Narrow"/>
        </w:rPr>
        <w:t xml:space="preserve"> </w:t>
      </w:r>
    </w:p>
    <w:p w14:paraId="56E9F475" w14:textId="77777777" w:rsidR="0097264B" w:rsidRPr="008A3F5A" w:rsidRDefault="0097264B" w:rsidP="0097264B">
      <w:pPr>
        <w:rPr>
          <w:rFonts w:ascii="Arial Narrow" w:hAnsi="Arial Narrow"/>
        </w:rPr>
      </w:pPr>
    </w:p>
    <w:p w14:paraId="685406F1" w14:textId="77777777" w:rsidR="0097264B" w:rsidRPr="008A3F5A" w:rsidRDefault="0097264B" w:rsidP="0097264B">
      <w:pPr>
        <w:rPr>
          <w:rFonts w:ascii="Arial Narrow" w:hAnsi="Arial Narrow"/>
        </w:rPr>
      </w:pPr>
      <w:r w:rsidRPr="008A3F5A">
        <w:rPr>
          <w:rFonts w:ascii="Arial Narrow" w:hAnsi="Arial Narrow"/>
        </w:rPr>
        <w:t>PERFORMANCE METRIC</w:t>
      </w:r>
      <w:r>
        <w:rPr>
          <w:rFonts w:ascii="Arial Narrow" w:hAnsi="Arial Narrow"/>
        </w:rPr>
        <w:t>S</w:t>
      </w:r>
    </w:p>
    <w:p w14:paraId="7A9B2E9A" w14:textId="77777777" w:rsidR="0097264B" w:rsidRDefault="0097264B" w:rsidP="0097264B">
      <w:pPr>
        <w:rPr>
          <w:rFonts w:ascii="Arial Narrow" w:hAnsi="Arial Narrow"/>
        </w:rPr>
      </w:pPr>
      <w:r w:rsidRPr="008A3F5A">
        <w:rPr>
          <w:rFonts w:ascii="Arial Narrow" w:hAnsi="Arial Narrow"/>
        </w:rPr>
        <w:t xml:space="preserve">The </w:t>
      </w:r>
      <w:r>
        <w:rPr>
          <w:rFonts w:ascii="Arial Narrow" w:hAnsi="Arial Narrow"/>
        </w:rPr>
        <w:t xml:space="preserve">goal for environmentally preferred </w:t>
      </w:r>
      <w:r w:rsidRPr="008A3F5A">
        <w:rPr>
          <w:rFonts w:ascii="Arial Narrow" w:hAnsi="Arial Narrow"/>
        </w:rPr>
        <w:t>practices</w:t>
      </w:r>
      <w:r>
        <w:rPr>
          <w:rFonts w:ascii="Arial Narrow" w:hAnsi="Arial Narrow"/>
        </w:rPr>
        <w:t xml:space="preserve"> for hardscape maintenance chemicals is as follows. </w:t>
      </w:r>
      <w:r w:rsidRPr="008A3F5A">
        <w:rPr>
          <w:rFonts w:ascii="Arial Narrow" w:hAnsi="Arial Narrow"/>
        </w:rPr>
        <w:t>Whe</w:t>
      </w:r>
      <w:r>
        <w:rPr>
          <w:rFonts w:ascii="Arial Narrow" w:hAnsi="Arial Narrow"/>
        </w:rPr>
        <w:t>n</w:t>
      </w:r>
      <w:r w:rsidRPr="008A3F5A">
        <w:rPr>
          <w:rFonts w:ascii="Arial Narrow" w:hAnsi="Arial Narrow"/>
        </w:rPr>
        <w:t xml:space="preserve"> less than complete adoption</w:t>
      </w:r>
      <w:r>
        <w:rPr>
          <w:rFonts w:ascii="Arial Narrow" w:hAnsi="Arial Narrow"/>
        </w:rPr>
        <w:t xml:space="preserve"> occurs, the performance metric</w:t>
      </w:r>
      <w:r w:rsidRPr="008A3F5A">
        <w:rPr>
          <w:rFonts w:ascii="Arial Narrow" w:hAnsi="Arial Narrow"/>
        </w:rPr>
        <w:t xml:space="preserve"> indicated will be used to gauge performance against the implementation target. </w:t>
      </w:r>
      <w:r>
        <w:rPr>
          <w:rFonts w:ascii="Arial Narrow" w:hAnsi="Arial Narrow"/>
        </w:rPr>
        <w:t xml:space="preserve">Performance for </w:t>
      </w:r>
      <w:r w:rsidR="003C6AA9">
        <w:rPr>
          <w:rFonts w:ascii="Arial Narrow" w:hAnsi="Arial Narrow"/>
        </w:rPr>
        <w:t xml:space="preserve">equipment used to maintain </w:t>
      </w:r>
      <w:r>
        <w:rPr>
          <w:rFonts w:ascii="Arial Narrow" w:hAnsi="Arial Narrow"/>
        </w:rPr>
        <w:t>hardscape is tracked in Section 5, which tracks all powered equipment used to clean or maintain the building exterior and site hardscape.</w:t>
      </w:r>
    </w:p>
    <w:p w14:paraId="2E57CF18" w14:textId="77777777" w:rsidR="0097264B" w:rsidRDefault="0097264B" w:rsidP="0097264B">
      <w:pPr>
        <w:rPr>
          <w:rFonts w:ascii="Arial Narrow" w:hAnsi="Arial Narrow"/>
          <w:color w:val="00B050"/>
        </w:rPr>
      </w:pPr>
    </w:p>
    <w:p w14:paraId="79B09D03" w14:textId="77777777" w:rsidR="0097264B" w:rsidRDefault="0097264B" w:rsidP="0097264B">
      <w:pPr>
        <w:rPr>
          <w:rFonts w:ascii="Arial Narrow" w:hAnsi="Arial Narrow"/>
          <w:color w:val="00B050"/>
        </w:rPr>
      </w:pPr>
      <w:r w:rsidRPr="008A3F5A">
        <w:rPr>
          <w:rFonts w:ascii="Arial Narrow" w:hAnsi="Arial Narrow"/>
          <w:color w:val="00B050"/>
        </w:rPr>
        <w:t>&lt;</w:t>
      </w:r>
      <w:r>
        <w:rPr>
          <w:rFonts w:ascii="Arial Narrow" w:hAnsi="Arial Narrow"/>
          <w:color w:val="00B050"/>
        </w:rPr>
        <w:t>CHOOSE YOUR SPECIFIC TARGET, CANNOT BE LESS THAN 20% IMPLEMENTATION &gt;</w:t>
      </w:r>
    </w:p>
    <w:p w14:paraId="07847F5E" w14:textId="77777777" w:rsidR="0097264B" w:rsidRDefault="0097264B" w:rsidP="0097264B">
      <w:pPr>
        <w:rPr>
          <w:rFonts w:ascii="Arial Narrow" w:hAnsi="Arial Narrow"/>
        </w:rPr>
      </w:pPr>
    </w:p>
    <w:tbl>
      <w:tblPr>
        <w:tblW w:w="91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795"/>
        <w:gridCol w:w="3193"/>
        <w:gridCol w:w="3112"/>
      </w:tblGrid>
      <w:tr w:rsidR="0097264B" w:rsidRPr="008A3F5A" w14:paraId="3E5C9DE4" w14:textId="77777777" w:rsidTr="00076624">
        <w:trPr>
          <w:trHeight w:val="504"/>
        </w:trPr>
        <w:tc>
          <w:tcPr>
            <w:tcW w:w="2795" w:type="dxa"/>
            <w:vMerge w:val="restart"/>
            <w:tcBorders>
              <w:top w:val="single" w:sz="12" w:space="0" w:color="auto"/>
              <w:left w:val="single" w:sz="12" w:space="0" w:color="auto"/>
            </w:tcBorders>
            <w:shd w:val="clear" w:color="auto" w:fill="F3F3F3"/>
            <w:vAlign w:val="center"/>
          </w:tcPr>
          <w:p w14:paraId="0116F59F" w14:textId="77777777" w:rsidR="0097264B" w:rsidRPr="008A3F5A" w:rsidRDefault="0097264B" w:rsidP="00076624">
            <w:pPr>
              <w:jc w:val="center"/>
              <w:rPr>
                <w:rFonts w:ascii="Arial Narrow" w:hAnsi="Arial Narrow"/>
                <w:b/>
              </w:rPr>
            </w:pPr>
            <w:r>
              <w:rPr>
                <w:rFonts w:ascii="Arial Narrow" w:hAnsi="Arial Narrow"/>
                <w:b/>
              </w:rPr>
              <w:t>Hardscape Maintenance Cleaning Chemicals</w:t>
            </w:r>
          </w:p>
          <w:p w14:paraId="68D97847" w14:textId="77777777" w:rsidR="0097264B" w:rsidRPr="008A3F5A" w:rsidRDefault="0097264B" w:rsidP="00076624">
            <w:pPr>
              <w:rPr>
                <w:rFonts w:ascii="Arial Narrow" w:hAnsi="Arial Narrow"/>
                <w:b/>
              </w:rPr>
            </w:pPr>
          </w:p>
        </w:tc>
        <w:tc>
          <w:tcPr>
            <w:tcW w:w="3193" w:type="dxa"/>
            <w:tcBorders>
              <w:top w:val="single" w:sz="12" w:space="0" w:color="auto"/>
              <w:bottom w:val="single" w:sz="12" w:space="0" w:color="auto"/>
            </w:tcBorders>
            <w:shd w:val="clear" w:color="auto" w:fill="F3F3F3"/>
            <w:vAlign w:val="center"/>
          </w:tcPr>
          <w:p w14:paraId="79E81960" w14:textId="77777777" w:rsidR="0097264B" w:rsidRPr="008A3F5A" w:rsidRDefault="0097264B" w:rsidP="00076624">
            <w:pPr>
              <w:jc w:val="center"/>
              <w:rPr>
                <w:rFonts w:ascii="Arial Narrow" w:hAnsi="Arial Narrow"/>
                <w:b/>
              </w:rPr>
            </w:pPr>
            <w:r>
              <w:rPr>
                <w:rFonts w:ascii="Arial Narrow" w:hAnsi="Arial Narrow"/>
                <w:b/>
              </w:rPr>
              <w:t>Goal</w:t>
            </w:r>
          </w:p>
        </w:tc>
        <w:tc>
          <w:tcPr>
            <w:tcW w:w="3112" w:type="dxa"/>
            <w:tcBorders>
              <w:top w:val="single" w:sz="12" w:space="0" w:color="auto"/>
              <w:bottom w:val="single" w:sz="12" w:space="0" w:color="auto"/>
              <w:right w:val="single" w:sz="12" w:space="0" w:color="auto"/>
            </w:tcBorders>
            <w:shd w:val="clear" w:color="auto" w:fill="F3F3F3"/>
            <w:vAlign w:val="center"/>
          </w:tcPr>
          <w:p w14:paraId="58227E85" w14:textId="77777777" w:rsidR="0097264B" w:rsidRPr="008A3F5A" w:rsidRDefault="0097264B" w:rsidP="00076624">
            <w:pPr>
              <w:jc w:val="center"/>
              <w:rPr>
                <w:rFonts w:ascii="Arial Narrow" w:hAnsi="Arial Narrow"/>
                <w:b/>
              </w:rPr>
            </w:pPr>
            <w:r>
              <w:rPr>
                <w:rFonts w:ascii="Arial Narrow" w:hAnsi="Arial Narrow"/>
                <w:b/>
              </w:rPr>
              <w:t>Performance Metric</w:t>
            </w:r>
          </w:p>
        </w:tc>
      </w:tr>
      <w:tr w:rsidR="0097264B" w:rsidRPr="008A3F5A" w14:paraId="500737EC" w14:textId="77777777" w:rsidTr="00076624">
        <w:trPr>
          <w:trHeight w:val="397"/>
        </w:trPr>
        <w:tc>
          <w:tcPr>
            <w:tcW w:w="2795" w:type="dxa"/>
            <w:vMerge/>
            <w:tcBorders>
              <w:left w:val="single" w:sz="12" w:space="0" w:color="auto"/>
            </w:tcBorders>
            <w:vAlign w:val="center"/>
          </w:tcPr>
          <w:p w14:paraId="02220B0C" w14:textId="77777777" w:rsidR="0097264B" w:rsidRPr="008A3F5A" w:rsidRDefault="0097264B" w:rsidP="00076624">
            <w:pPr>
              <w:rPr>
                <w:rFonts w:ascii="Arial Narrow" w:hAnsi="Arial Narrow"/>
                <w:color w:val="00B050"/>
              </w:rPr>
            </w:pPr>
          </w:p>
        </w:tc>
        <w:tc>
          <w:tcPr>
            <w:tcW w:w="3193" w:type="dxa"/>
            <w:tcBorders>
              <w:top w:val="single" w:sz="12" w:space="0" w:color="auto"/>
            </w:tcBorders>
            <w:vAlign w:val="center"/>
          </w:tcPr>
          <w:p w14:paraId="6F0E8F51" w14:textId="77777777" w:rsidR="0097264B" w:rsidRPr="008A3F5A" w:rsidRDefault="0097264B" w:rsidP="00076624">
            <w:pPr>
              <w:rPr>
                <w:rFonts w:ascii="Arial Narrow" w:hAnsi="Arial Narrow"/>
                <w:color w:val="00B050"/>
              </w:rPr>
            </w:pPr>
            <w:r>
              <w:rPr>
                <w:rFonts w:ascii="Arial Narrow" w:hAnsi="Arial Narrow"/>
                <w:color w:val="00B050"/>
              </w:rPr>
              <w:t>XX% Implementation</w:t>
            </w:r>
          </w:p>
        </w:tc>
        <w:tc>
          <w:tcPr>
            <w:tcW w:w="3112" w:type="dxa"/>
            <w:tcBorders>
              <w:top w:val="single" w:sz="12" w:space="0" w:color="auto"/>
              <w:right w:val="single" w:sz="12" w:space="0" w:color="auto"/>
            </w:tcBorders>
            <w:vAlign w:val="center"/>
          </w:tcPr>
          <w:p w14:paraId="1C9D0CF8" w14:textId="77777777" w:rsidR="0097264B" w:rsidRPr="008A3F5A" w:rsidRDefault="0097264B" w:rsidP="00076624">
            <w:pPr>
              <w:rPr>
                <w:rFonts w:ascii="Arial Narrow" w:hAnsi="Arial Narrow"/>
                <w:color w:val="00B050"/>
              </w:rPr>
            </w:pPr>
            <w:r>
              <w:rPr>
                <w:rFonts w:ascii="Arial Narrow" w:hAnsi="Arial Narrow"/>
                <w:color w:val="00B050"/>
              </w:rPr>
              <w:t>% Compliant, by Cost</w:t>
            </w:r>
          </w:p>
        </w:tc>
      </w:tr>
    </w:tbl>
    <w:p w14:paraId="3FF92A8E" w14:textId="77777777" w:rsidR="0097264B" w:rsidRPr="008A3F5A" w:rsidRDefault="0097264B" w:rsidP="0097264B">
      <w:pPr>
        <w:rPr>
          <w:rFonts w:ascii="Arial Narrow" w:hAnsi="Arial Narrow"/>
        </w:rPr>
      </w:pPr>
    </w:p>
    <w:p w14:paraId="54E270E9" w14:textId="77777777" w:rsidR="0097264B" w:rsidRDefault="0097264B" w:rsidP="0097264B">
      <w:pPr>
        <w:rPr>
          <w:rFonts w:ascii="Arial Narrow" w:hAnsi="Arial Narrow"/>
        </w:rPr>
      </w:pPr>
    </w:p>
    <w:p w14:paraId="0E1286FF" w14:textId="77777777" w:rsidR="0097264B" w:rsidRDefault="0097264B" w:rsidP="0097264B">
      <w:pPr>
        <w:rPr>
          <w:rFonts w:ascii="Arial Narrow" w:hAnsi="Arial Narrow"/>
        </w:rPr>
      </w:pPr>
      <w:r w:rsidRPr="008A3F5A">
        <w:rPr>
          <w:rFonts w:ascii="Arial Narrow" w:hAnsi="Arial Narrow"/>
        </w:rPr>
        <w:t>PRACTICES TO OPTIMIZE HARDSCAPE MAINTENACE</w:t>
      </w:r>
    </w:p>
    <w:p w14:paraId="77D18AC6" w14:textId="77777777" w:rsidR="0097264B" w:rsidRDefault="0097264B" w:rsidP="0097264B">
      <w:pPr>
        <w:rPr>
          <w:rFonts w:ascii="Arial Narrow" w:hAnsi="Arial Narrow"/>
        </w:rPr>
      </w:pPr>
    </w:p>
    <w:p w14:paraId="3CC5B93A" w14:textId="77777777" w:rsidR="0097264B" w:rsidRDefault="0097264B" w:rsidP="0097264B">
      <w:pPr>
        <w:rPr>
          <w:rFonts w:ascii="Arial Narrow" w:hAnsi="Arial Narrow"/>
          <w:color w:val="00B050"/>
        </w:rPr>
      </w:pPr>
      <w:r w:rsidRPr="008A3F5A">
        <w:rPr>
          <w:rFonts w:ascii="Arial Narrow" w:hAnsi="Arial Narrow"/>
          <w:color w:val="00B050"/>
        </w:rPr>
        <w:t xml:space="preserve"> &lt;INCLUDE ALL SITE-SPECIFIC BEST MANAGEMENT PRACTICES</w:t>
      </w:r>
      <w:r>
        <w:rPr>
          <w:rFonts w:ascii="Arial Narrow" w:hAnsi="Arial Narrow"/>
          <w:color w:val="00B050"/>
        </w:rPr>
        <w:t>,</w:t>
      </w:r>
      <w:r w:rsidRPr="008A3F5A">
        <w:rPr>
          <w:rFonts w:ascii="Arial Narrow" w:hAnsi="Arial Narrow"/>
          <w:color w:val="00B050"/>
        </w:rPr>
        <w:t xml:space="preserve"> AND ADD TO THE FOLLOWING LIST TO ACCURATELY REFLECT THE ACTIVITIES ADOPTED AT THE BUILDING AND SITE&gt;</w:t>
      </w:r>
    </w:p>
    <w:p w14:paraId="085FC41C" w14:textId="77777777" w:rsidR="0097264B" w:rsidRPr="008A3F5A" w:rsidRDefault="0097264B" w:rsidP="0097264B">
      <w:pPr>
        <w:rPr>
          <w:rFonts w:ascii="Arial Narrow" w:hAnsi="Arial Narrow"/>
          <w:color w:val="00B050"/>
        </w:rPr>
      </w:pPr>
    </w:p>
    <w:p w14:paraId="5CF31813" w14:textId="77777777" w:rsidR="0097264B" w:rsidRPr="008A3F5A" w:rsidRDefault="0097264B" w:rsidP="0097264B">
      <w:pPr>
        <w:numPr>
          <w:ilvl w:val="0"/>
          <w:numId w:val="1"/>
        </w:numPr>
        <w:rPr>
          <w:rFonts w:ascii="Arial Narrow" w:hAnsi="Arial Narrow"/>
          <w:color w:val="00B050"/>
        </w:rPr>
      </w:pPr>
      <w:r w:rsidRPr="008A3F5A">
        <w:rPr>
          <w:rFonts w:ascii="Arial Narrow" w:hAnsi="Arial Narrow"/>
          <w:color w:val="00B050"/>
        </w:rPr>
        <w:t>Hardscape cleaning is primarily performed with electric power sweepers and manual tools to maintain the walkways, pavement</w:t>
      </w:r>
      <w:r>
        <w:rPr>
          <w:rFonts w:ascii="Arial Narrow" w:hAnsi="Arial Narrow"/>
          <w:color w:val="00B050"/>
        </w:rPr>
        <w:t>,</w:t>
      </w:r>
      <w:r w:rsidRPr="008A3F5A">
        <w:rPr>
          <w:rFonts w:ascii="Arial Narrow" w:hAnsi="Arial Narrow"/>
          <w:color w:val="00B050"/>
        </w:rPr>
        <w:t xml:space="preserve"> and other hardscapes. The limited use of gas-powered equipment conserves fossil fuels and minimizes greenhouse gas emissions.</w:t>
      </w:r>
    </w:p>
    <w:p w14:paraId="74EF69B1" w14:textId="77777777" w:rsidR="0097264B" w:rsidRPr="008A3F5A" w:rsidRDefault="0097264B" w:rsidP="0097264B">
      <w:pPr>
        <w:numPr>
          <w:ilvl w:val="0"/>
          <w:numId w:val="1"/>
        </w:numPr>
        <w:rPr>
          <w:rFonts w:ascii="Arial Narrow" w:hAnsi="Arial Narrow"/>
          <w:color w:val="00B050"/>
        </w:rPr>
      </w:pPr>
      <w:r w:rsidRPr="008A3F5A">
        <w:rPr>
          <w:rFonts w:ascii="Arial Narrow" w:hAnsi="Arial Narrow"/>
          <w:color w:val="00B050"/>
        </w:rPr>
        <w:t>Chemical use for hardscape maintenance shall be minimal and</w:t>
      </w:r>
      <w:r>
        <w:rPr>
          <w:rFonts w:ascii="Arial Narrow" w:hAnsi="Arial Narrow"/>
          <w:color w:val="00B050"/>
        </w:rPr>
        <w:t>,</w:t>
      </w:r>
      <w:r w:rsidRPr="008A3F5A">
        <w:rPr>
          <w:rFonts w:ascii="Arial Narrow" w:hAnsi="Arial Narrow"/>
          <w:color w:val="00B050"/>
        </w:rPr>
        <w:t xml:space="preserve"> when necessary</w:t>
      </w:r>
      <w:r>
        <w:rPr>
          <w:rFonts w:ascii="Arial Narrow" w:hAnsi="Arial Narrow"/>
          <w:color w:val="00B050"/>
        </w:rPr>
        <w:t>,</w:t>
      </w:r>
      <w:r w:rsidRPr="008A3F5A">
        <w:rPr>
          <w:rFonts w:ascii="Arial Narrow" w:hAnsi="Arial Narrow"/>
          <w:color w:val="00B050"/>
        </w:rPr>
        <w:t xml:space="preserve"> should be based on products</w:t>
      </w:r>
      <w:r>
        <w:rPr>
          <w:rFonts w:ascii="Arial Narrow" w:hAnsi="Arial Narrow"/>
          <w:color w:val="00B050"/>
        </w:rPr>
        <w:t xml:space="preserve"> or </w:t>
      </w:r>
      <w:r w:rsidRPr="008A3F5A">
        <w:rPr>
          <w:rFonts w:ascii="Arial Narrow" w:hAnsi="Arial Narrow"/>
          <w:color w:val="00B050"/>
        </w:rPr>
        <w:t>practices that conserve water and utilize biodegradable</w:t>
      </w:r>
      <w:r>
        <w:rPr>
          <w:rFonts w:ascii="Arial Narrow" w:hAnsi="Arial Narrow"/>
          <w:color w:val="00B050"/>
        </w:rPr>
        <w:t>,</w:t>
      </w:r>
      <w:r w:rsidRPr="008A3F5A">
        <w:rPr>
          <w:rFonts w:ascii="Arial Narrow" w:hAnsi="Arial Narrow"/>
          <w:color w:val="00B050"/>
        </w:rPr>
        <w:t xml:space="preserve"> low-impact cleaning products. Environmentally</w:t>
      </w:r>
      <w:r>
        <w:rPr>
          <w:rFonts w:ascii="Arial Narrow" w:hAnsi="Arial Narrow"/>
          <w:color w:val="00B050"/>
        </w:rPr>
        <w:t xml:space="preserve"> </w:t>
      </w:r>
      <w:r w:rsidRPr="008A3F5A">
        <w:rPr>
          <w:rFonts w:ascii="Arial Narrow" w:hAnsi="Arial Narrow"/>
          <w:color w:val="00B050"/>
        </w:rPr>
        <w:t>safe cleaners prevent harmful chemical runoff and water pollution.</w:t>
      </w:r>
    </w:p>
    <w:p w14:paraId="1FB68E82" w14:textId="6F8EB5B3" w:rsidR="0097264B" w:rsidRPr="008A3F5A" w:rsidRDefault="0097264B" w:rsidP="0097264B">
      <w:pPr>
        <w:numPr>
          <w:ilvl w:val="0"/>
          <w:numId w:val="1"/>
        </w:numPr>
        <w:rPr>
          <w:rFonts w:ascii="Arial Narrow" w:hAnsi="Arial Narrow"/>
          <w:color w:val="00B050"/>
        </w:rPr>
      </w:pPr>
      <w:r w:rsidRPr="008A3F5A">
        <w:rPr>
          <w:rFonts w:ascii="Arial Narrow" w:hAnsi="Arial Narrow"/>
          <w:color w:val="00B050"/>
        </w:rPr>
        <w:t>When applicable, the minimum amount of cleaning product that is effective shall be used on the hardscape and shall meet the requirements of IEQ</w:t>
      </w:r>
      <w:r>
        <w:rPr>
          <w:rFonts w:ascii="Arial Narrow" w:hAnsi="Arial Narrow"/>
          <w:color w:val="00B050"/>
        </w:rPr>
        <w:t>c</w:t>
      </w:r>
      <w:r w:rsidRPr="008A3F5A">
        <w:rPr>
          <w:rFonts w:ascii="Arial Narrow" w:hAnsi="Arial Narrow"/>
          <w:color w:val="00B050"/>
        </w:rPr>
        <w:t>3.</w:t>
      </w:r>
      <w:r w:rsidR="005C4D51">
        <w:rPr>
          <w:rFonts w:ascii="Arial Narrow" w:hAnsi="Arial Narrow"/>
          <w:color w:val="00B050"/>
        </w:rPr>
        <w:t>3</w:t>
      </w:r>
      <w:r w:rsidRPr="008A3F5A">
        <w:rPr>
          <w:rFonts w:ascii="Arial Narrow" w:hAnsi="Arial Narrow"/>
          <w:color w:val="00B050"/>
        </w:rPr>
        <w:t>: Green Cleaning, Sustainable Cleaning Products and Materials.</w:t>
      </w:r>
    </w:p>
    <w:p w14:paraId="3985D796" w14:textId="77777777" w:rsidR="0097264B" w:rsidRPr="008A3F5A" w:rsidRDefault="0097264B" w:rsidP="0097264B">
      <w:pPr>
        <w:rPr>
          <w:rFonts w:ascii="Arial Narrow" w:hAnsi="Arial Narrow"/>
        </w:rPr>
      </w:pPr>
    </w:p>
    <w:p w14:paraId="5EAC5E79" w14:textId="77777777" w:rsidR="0097264B" w:rsidRPr="008A3F5A" w:rsidRDefault="0097264B" w:rsidP="0097264B">
      <w:pPr>
        <w:rPr>
          <w:rFonts w:ascii="Arial Narrow" w:hAnsi="Arial Narrow"/>
        </w:rPr>
      </w:pPr>
      <w:r>
        <w:rPr>
          <w:rFonts w:ascii="Arial Narrow" w:hAnsi="Arial Narrow"/>
        </w:rPr>
        <w:t>APPROVED PRODUCTS</w:t>
      </w:r>
      <w:r w:rsidRPr="008A3F5A">
        <w:rPr>
          <w:rFonts w:ascii="Arial Narrow" w:hAnsi="Arial Narrow"/>
        </w:rPr>
        <w:t xml:space="preserve"> LIST</w:t>
      </w:r>
    </w:p>
    <w:p w14:paraId="15B11EA7" w14:textId="77777777" w:rsidR="0097264B" w:rsidRPr="008A3F5A" w:rsidRDefault="0097264B" w:rsidP="0097264B">
      <w:pPr>
        <w:rPr>
          <w:rFonts w:ascii="Arial Narrow" w:hAnsi="Arial Narrow"/>
        </w:rPr>
      </w:pPr>
      <w:r w:rsidRPr="008A3F5A">
        <w:rPr>
          <w:rFonts w:ascii="Arial Narrow" w:hAnsi="Arial Narrow"/>
        </w:rPr>
        <w:t>The products listed below are approved for use onsite. Products beyond th</w:t>
      </w:r>
      <w:r>
        <w:rPr>
          <w:rFonts w:ascii="Arial Narrow" w:hAnsi="Arial Narrow"/>
        </w:rPr>
        <w:t>ose</w:t>
      </w:r>
      <w:r w:rsidRPr="008A3F5A">
        <w:rPr>
          <w:rFonts w:ascii="Arial Narrow" w:hAnsi="Arial Narrow"/>
        </w:rPr>
        <w:t xml:space="preserve"> listed here must be submitt</w:t>
      </w:r>
      <w:r>
        <w:rPr>
          <w:rFonts w:ascii="Arial Narrow" w:hAnsi="Arial Narrow"/>
        </w:rPr>
        <w:t>ed</w:t>
      </w:r>
      <w:r w:rsidRPr="008A3F5A">
        <w:rPr>
          <w:rFonts w:ascii="Arial Narrow" w:hAnsi="Arial Narrow"/>
        </w:rPr>
        <w:t xml:space="preserve"> for approval prior to use onsite.</w:t>
      </w:r>
    </w:p>
    <w:p w14:paraId="46F1A636" w14:textId="77777777" w:rsidR="0097264B" w:rsidRPr="008A3F5A" w:rsidRDefault="0097264B" w:rsidP="0097264B">
      <w:pPr>
        <w:rPr>
          <w:rFonts w:ascii="Arial Narrow" w:hAnsi="Arial Narrow"/>
          <w:color w:val="00B050"/>
        </w:rPr>
      </w:pPr>
    </w:p>
    <w:p w14:paraId="3F8252A3" w14:textId="77777777" w:rsidR="0097264B" w:rsidRDefault="0097264B" w:rsidP="0097264B">
      <w:pPr>
        <w:rPr>
          <w:rFonts w:ascii="Arial Narrow" w:hAnsi="Arial Narrow"/>
          <w:color w:val="00B050"/>
        </w:rPr>
      </w:pPr>
      <w:r w:rsidRPr="008A3F5A">
        <w:rPr>
          <w:rFonts w:ascii="Arial Narrow" w:hAnsi="Arial Narrow"/>
          <w:color w:val="00B050"/>
        </w:rPr>
        <w:t xml:space="preserve">&lt;INCLUDE </w:t>
      </w:r>
      <w:r>
        <w:rPr>
          <w:rFonts w:ascii="Arial Narrow" w:hAnsi="Arial Narrow"/>
          <w:color w:val="00B050"/>
        </w:rPr>
        <w:t>PROJECT</w:t>
      </w:r>
      <w:r w:rsidRPr="008A3F5A">
        <w:rPr>
          <w:rFonts w:ascii="Arial Narrow" w:hAnsi="Arial Narrow"/>
          <w:color w:val="00B050"/>
        </w:rPr>
        <w:t>-SPECIFIC PRODUCTS AND EQUIPMENT&gt;</w:t>
      </w:r>
    </w:p>
    <w:p w14:paraId="05A91C12" w14:textId="77777777" w:rsidR="0097264B" w:rsidRPr="008A3F5A" w:rsidRDefault="0097264B" w:rsidP="0097264B">
      <w:pPr>
        <w:rPr>
          <w:rFonts w:ascii="Arial Narrow" w:hAnsi="Arial Narrow"/>
          <w:color w:val="00B050"/>
        </w:rPr>
      </w:pPr>
    </w:p>
    <w:tbl>
      <w:tblPr>
        <w:tblW w:w="945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883"/>
        <w:gridCol w:w="3417"/>
        <w:gridCol w:w="3150"/>
      </w:tblGrid>
      <w:tr w:rsidR="0097264B" w:rsidRPr="008A3F5A" w14:paraId="0C538873" w14:textId="77777777" w:rsidTr="00076624">
        <w:trPr>
          <w:trHeight w:val="330"/>
        </w:trPr>
        <w:tc>
          <w:tcPr>
            <w:tcW w:w="2883" w:type="dxa"/>
            <w:tcBorders>
              <w:top w:val="single" w:sz="12" w:space="0" w:color="auto"/>
              <w:left w:val="single" w:sz="12" w:space="0" w:color="auto"/>
              <w:bottom w:val="single" w:sz="12" w:space="0" w:color="auto"/>
            </w:tcBorders>
            <w:shd w:val="clear" w:color="auto" w:fill="F3F3F3"/>
            <w:vAlign w:val="center"/>
          </w:tcPr>
          <w:p w14:paraId="43A6A4BF" w14:textId="77777777" w:rsidR="0097264B" w:rsidRPr="008A3F5A" w:rsidRDefault="0097264B" w:rsidP="00076624">
            <w:pPr>
              <w:jc w:val="center"/>
              <w:rPr>
                <w:rFonts w:ascii="Arial Narrow" w:hAnsi="Arial Narrow"/>
                <w:b/>
              </w:rPr>
            </w:pPr>
            <w:r w:rsidRPr="008A3F5A">
              <w:rPr>
                <w:rFonts w:ascii="Arial Narrow" w:hAnsi="Arial Narrow"/>
                <w:b/>
              </w:rPr>
              <w:t>Product Type</w:t>
            </w:r>
          </w:p>
        </w:tc>
        <w:tc>
          <w:tcPr>
            <w:tcW w:w="3417" w:type="dxa"/>
            <w:tcBorders>
              <w:top w:val="single" w:sz="12" w:space="0" w:color="auto"/>
              <w:bottom w:val="single" w:sz="12" w:space="0" w:color="auto"/>
            </w:tcBorders>
            <w:shd w:val="clear" w:color="auto" w:fill="F3F3F3"/>
            <w:vAlign w:val="center"/>
          </w:tcPr>
          <w:p w14:paraId="6B0B14CB" w14:textId="77777777" w:rsidR="0097264B" w:rsidRPr="008A3F5A" w:rsidRDefault="0097264B" w:rsidP="00076624">
            <w:pPr>
              <w:jc w:val="center"/>
              <w:rPr>
                <w:rFonts w:ascii="Arial Narrow" w:hAnsi="Arial Narrow"/>
                <w:b/>
              </w:rPr>
            </w:pPr>
            <w:r w:rsidRPr="008A3F5A">
              <w:rPr>
                <w:rFonts w:ascii="Arial Narrow" w:hAnsi="Arial Narrow"/>
                <w:b/>
              </w:rPr>
              <w:t>Manufacturer</w:t>
            </w:r>
            <w:r>
              <w:rPr>
                <w:rFonts w:ascii="Arial Narrow" w:hAnsi="Arial Narrow"/>
                <w:b/>
              </w:rPr>
              <w:t xml:space="preserve"> </w:t>
            </w:r>
            <w:r w:rsidRPr="008A3F5A">
              <w:rPr>
                <w:rFonts w:ascii="Arial Narrow" w:hAnsi="Arial Narrow"/>
                <w:b/>
              </w:rPr>
              <w:t>/</w:t>
            </w:r>
            <w:r>
              <w:rPr>
                <w:rFonts w:ascii="Arial Narrow" w:hAnsi="Arial Narrow"/>
                <w:b/>
              </w:rPr>
              <w:t xml:space="preserve"> </w:t>
            </w:r>
            <w:r w:rsidRPr="008A3F5A">
              <w:rPr>
                <w:rFonts w:ascii="Arial Narrow" w:hAnsi="Arial Narrow"/>
                <w:b/>
              </w:rPr>
              <w:t>Product Name</w:t>
            </w:r>
          </w:p>
        </w:tc>
        <w:tc>
          <w:tcPr>
            <w:tcW w:w="3150" w:type="dxa"/>
            <w:tcBorders>
              <w:top w:val="single" w:sz="12" w:space="0" w:color="auto"/>
              <w:bottom w:val="single" w:sz="12" w:space="0" w:color="auto"/>
              <w:right w:val="single" w:sz="12" w:space="0" w:color="auto"/>
            </w:tcBorders>
            <w:shd w:val="clear" w:color="auto" w:fill="F3F3F3"/>
            <w:vAlign w:val="center"/>
          </w:tcPr>
          <w:p w14:paraId="23298EAF" w14:textId="77777777" w:rsidR="0097264B" w:rsidRPr="008A3F5A" w:rsidRDefault="0097264B" w:rsidP="00076624">
            <w:pPr>
              <w:jc w:val="center"/>
              <w:rPr>
                <w:rFonts w:ascii="Arial Narrow" w:hAnsi="Arial Narrow"/>
                <w:b/>
              </w:rPr>
            </w:pPr>
            <w:r w:rsidRPr="008A3F5A">
              <w:rPr>
                <w:rFonts w:ascii="Arial Narrow" w:hAnsi="Arial Narrow"/>
                <w:b/>
              </w:rPr>
              <w:t>Sustainability Criteria Met</w:t>
            </w:r>
          </w:p>
        </w:tc>
      </w:tr>
      <w:tr w:rsidR="0097264B" w:rsidRPr="008A3F5A" w14:paraId="479BF9C0" w14:textId="77777777" w:rsidTr="00076624">
        <w:trPr>
          <w:trHeight w:val="260"/>
        </w:trPr>
        <w:tc>
          <w:tcPr>
            <w:tcW w:w="2883" w:type="dxa"/>
            <w:tcBorders>
              <w:top w:val="single" w:sz="12" w:space="0" w:color="auto"/>
              <w:left w:val="single" w:sz="12" w:space="0" w:color="auto"/>
            </w:tcBorders>
          </w:tcPr>
          <w:p w14:paraId="7BA65214" w14:textId="77777777" w:rsidR="0097264B" w:rsidRPr="008A3F5A" w:rsidRDefault="0097264B" w:rsidP="00076624">
            <w:pPr>
              <w:rPr>
                <w:color w:val="00B050"/>
              </w:rPr>
            </w:pPr>
            <w:r w:rsidRPr="008A3F5A">
              <w:rPr>
                <w:rFonts w:ascii="Arial Narrow" w:hAnsi="Arial Narrow"/>
                <w:color w:val="00B050"/>
              </w:rPr>
              <w:t>&lt;</w:t>
            </w:r>
            <w:proofErr w:type="spellStart"/>
            <w:proofErr w:type="gramStart"/>
            <w:r w:rsidRPr="008A3F5A">
              <w:rPr>
                <w:rFonts w:ascii="Arial Narrow" w:hAnsi="Arial Narrow"/>
                <w:color w:val="00B050"/>
              </w:rPr>
              <w:t>xxxxxx</w:t>
            </w:r>
            <w:proofErr w:type="spellEnd"/>
            <w:proofErr w:type="gramEnd"/>
            <w:r w:rsidRPr="008A3F5A">
              <w:rPr>
                <w:rFonts w:ascii="Arial Narrow" w:hAnsi="Arial Narrow"/>
                <w:color w:val="00B050"/>
              </w:rPr>
              <w:t>&gt;</w:t>
            </w:r>
          </w:p>
        </w:tc>
        <w:tc>
          <w:tcPr>
            <w:tcW w:w="3417" w:type="dxa"/>
            <w:tcBorders>
              <w:top w:val="single" w:sz="12" w:space="0" w:color="auto"/>
            </w:tcBorders>
          </w:tcPr>
          <w:p w14:paraId="36A7D336" w14:textId="77777777" w:rsidR="0097264B" w:rsidRPr="008A3F5A" w:rsidRDefault="0097264B" w:rsidP="00076624">
            <w:pPr>
              <w:rPr>
                <w:color w:val="00B050"/>
              </w:rPr>
            </w:pPr>
            <w:r w:rsidRPr="008A3F5A">
              <w:rPr>
                <w:rFonts w:ascii="Arial Narrow" w:hAnsi="Arial Narrow"/>
                <w:color w:val="00B050"/>
              </w:rPr>
              <w:t>&lt;</w:t>
            </w:r>
            <w:proofErr w:type="spellStart"/>
            <w:proofErr w:type="gramStart"/>
            <w:r w:rsidRPr="008A3F5A">
              <w:rPr>
                <w:rFonts w:ascii="Arial Narrow" w:hAnsi="Arial Narrow"/>
                <w:color w:val="00B050"/>
              </w:rPr>
              <w:t>xxxxxx</w:t>
            </w:r>
            <w:proofErr w:type="spellEnd"/>
            <w:proofErr w:type="gramEnd"/>
            <w:r w:rsidRPr="008A3F5A">
              <w:rPr>
                <w:rFonts w:ascii="Arial Narrow" w:hAnsi="Arial Narrow"/>
                <w:color w:val="00B050"/>
              </w:rPr>
              <w:t>&gt;</w:t>
            </w:r>
          </w:p>
        </w:tc>
        <w:tc>
          <w:tcPr>
            <w:tcW w:w="3150" w:type="dxa"/>
            <w:tcBorders>
              <w:top w:val="single" w:sz="12" w:space="0" w:color="auto"/>
              <w:right w:val="single" w:sz="12" w:space="0" w:color="auto"/>
            </w:tcBorders>
          </w:tcPr>
          <w:p w14:paraId="5F5E8187" w14:textId="77777777" w:rsidR="0097264B" w:rsidRPr="008A3F5A" w:rsidRDefault="0097264B" w:rsidP="00076624">
            <w:pPr>
              <w:rPr>
                <w:color w:val="00B050"/>
              </w:rPr>
            </w:pPr>
            <w:r w:rsidRPr="008A3F5A">
              <w:rPr>
                <w:rFonts w:ascii="Arial Narrow" w:hAnsi="Arial Narrow"/>
                <w:color w:val="00B050"/>
              </w:rPr>
              <w:t>&lt;</w:t>
            </w:r>
            <w:proofErr w:type="spellStart"/>
            <w:proofErr w:type="gramStart"/>
            <w:r w:rsidRPr="008A3F5A">
              <w:rPr>
                <w:rFonts w:ascii="Arial Narrow" w:hAnsi="Arial Narrow"/>
                <w:color w:val="00B050"/>
              </w:rPr>
              <w:t>xxxxxx</w:t>
            </w:r>
            <w:proofErr w:type="spellEnd"/>
            <w:proofErr w:type="gramEnd"/>
            <w:r w:rsidRPr="008A3F5A">
              <w:rPr>
                <w:rFonts w:ascii="Arial Narrow" w:hAnsi="Arial Narrow"/>
                <w:color w:val="00B050"/>
              </w:rPr>
              <w:t>&gt;</w:t>
            </w:r>
          </w:p>
        </w:tc>
      </w:tr>
    </w:tbl>
    <w:p w14:paraId="45C90F32" w14:textId="77777777" w:rsidR="0097264B" w:rsidRPr="008A3F5A" w:rsidRDefault="0097264B" w:rsidP="0097264B">
      <w:pPr>
        <w:rPr>
          <w:rFonts w:ascii="Arial Narrow" w:hAnsi="Arial Narrow"/>
        </w:rPr>
      </w:pPr>
    </w:p>
    <w:p w14:paraId="4D58BFD7" w14:textId="77777777" w:rsidR="0097264B" w:rsidRPr="008A3F5A" w:rsidRDefault="0097264B" w:rsidP="0097264B">
      <w:pPr>
        <w:rPr>
          <w:rFonts w:ascii="Arial Narrow" w:hAnsi="Arial Narrow"/>
          <w:b/>
        </w:rPr>
      </w:pPr>
    </w:p>
    <w:p w14:paraId="60C46A4E" w14:textId="77777777" w:rsidR="0097264B" w:rsidRPr="008A3F5A" w:rsidRDefault="0097264B" w:rsidP="0097264B">
      <w:pPr>
        <w:rPr>
          <w:rFonts w:ascii="Arial Narrow" w:hAnsi="Arial Narrow"/>
          <w:b/>
          <w:u w:val="single"/>
        </w:rPr>
      </w:pPr>
      <w:r w:rsidRPr="008A3F5A">
        <w:rPr>
          <w:rFonts w:ascii="Arial Narrow" w:hAnsi="Arial Narrow"/>
          <w:b/>
          <w:u w:val="single"/>
        </w:rPr>
        <w:t>SECTION 8: BUILDING EXTERIOR CLEANING</w:t>
      </w:r>
    </w:p>
    <w:p w14:paraId="6A2F0BF3" w14:textId="77777777" w:rsidR="0097264B" w:rsidRPr="008A3F5A" w:rsidRDefault="0097264B" w:rsidP="0097264B">
      <w:pPr>
        <w:rPr>
          <w:rFonts w:ascii="Arial Narrow" w:hAnsi="Arial Narrow"/>
        </w:rPr>
      </w:pPr>
    </w:p>
    <w:p w14:paraId="29EA4C69" w14:textId="77777777" w:rsidR="0097264B" w:rsidRPr="008A3F5A" w:rsidRDefault="0097264B" w:rsidP="0097264B">
      <w:pPr>
        <w:rPr>
          <w:rFonts w:ascii="Arial Narrow" w:hAnsi="Arial Narrow"/>
        </w:rPr>
      </w:pPr>
      <w:r w:rsidRPr="008A3F5A">
        <w:rPr>
          <w:rFonts w:ascii="Arial Narrow" w:hAnsi="Arial Narrow"/>
        </w:rPr>
        <w:t xml:space="preserve">Exterior building cleaning and maintenance activities shall be performed to minimize the environmental impact of </w:t>
      </w:r>
      <w:r>
        <w:rPr>
          <w:rFonts w:ascii="Arial Narrow" w:hAnsi="Arial Narrow"/>
        </w:rPr>
        <w:t>cleaning products and strategies</w:t>
      </w:r>
      <w:r w:rsidRPr="008A3F5A">
        <w:rPr>
          <w:rFonts w:ascii="Arial Narrow" w:hAnsi="Arial Narrow"/>
        </w:rPr>
        <w:t>.</w:t>
      </w:r>
    </w:p>
    <w:p w14:paraId="1C821789" w14:textId="77777777" w:rsidR="0097264B" w:rsidRPr="008A3F5A" w:rsidRDefault="0097264B" w:rsidP="0097264B">
      <w:pPr>
        <w:rPr>
          <w:rFonts w:ascii="Arial Narrow" w:hAnsi="Arial Narrow"/>
        </w:rPr>
      </w:pPr>
    </w:p>
    <w:p w14:paraId="45CDAFDF" w14:textId="77777777" w:rsidR="0097264B" w:rsidRPr="008A3F5A" w:rsidRDefault="0097264B" w:rsidP="0097264B">
      <w:pPr>
        <w:rPr>
          <w:rFonts w:ascii="Arial Narrow" w:hAnsi="Arial Narrow"/>
        </w:rPr>
      </w:pPr>
      <w:r w:rsidRPr="008A3F5A">
        <w:rPr>
          <w:rFonts w:ascii="Arial Narrow" w:hAnsi="Arial Narrow"/>
        </w:rPr>
        <w:t>PERFORMANCE METRIC</w:t>
      </w:r>
      <w:r>
        <w:rPr>
          <w:rFonts w:ascii="Arial Narrow" w:hAnsi="Arial Narrow"/>
        </w:rPr>
        <w:t>S</w:t>
      </w:r>
    </w:p>
    <w:p w14:paraId="7EE0D453" w14:textId="77777777" w:rsidR="0097264B" w:rsidRPr="008A3F5A" w:rsidRDefault="0097264B" w:rsidP="0097264B">
      <w:pPr>
        <w:rPr>
          <w:rFonts w:ascii="Arial Narrow" w:hAnsi="Arial Narrow"/>
        </w:rPr>
      </w:pPr>
      <w:r w:rsidRPr="008A3F5A">
        <w:rPr>
          <w:rFonts w:ascii="Arial Narrow" w:hAnsi="Arial Narrow"/>
        </w:rPr>
        <w:t xml:space="preserve">The </w:t>
      </w:r>
      <w:r>
        <w:rPr>
          <w:rFonts w:ascii="Arial Narrow" w:hAnsi="Arial Narrow"/>
        </w:rPr>
        <w:t xml:space="preserve">goal for environmentally preferred </w:t>
      </w:r>
      <w:r w:rsidRPr="008A3F5A">
        <w:rPr>
          <w:rFonts w:ascii="Arial Narrow" w:hAnsi="Arial Narrow"/>
        </w:rPr>
        <w:t>practices</w:t>
      </w:r>
      <w:r>
        <w:rPr>
          <w:rFonts w:ascii="Arial Narrow" w:hAnsi="Arial Narrow"/>
        </w:rPr>
        <w:t xml:space="preserve"> for building exterior cleaning is as follows. </w:t>
      </w:r>
      <w:r w:rsidRPr="008A3F5A">
        <w:rPr>
          <w:rFonts w:ascii="Arial Narrow" w:hAnsi="Arial Narrow"/>
        </w:rPr>
        <w:t>Whe</w:t>
      </w:r>
      <w:r>
        <w:rPr>
          <w:rFonts w:ascii="Arial Narrow" w:hAnsi="Arial Narrow"/>
        </w:rPr>
        <w:t>n</w:t>
      </w:r>
      <w:r w:rsidRPr="008A3F5A">
        <w:rPr>
          <w:rFonts w:ascii="Arial Narrow" w:hAnsi="Arial Narrow"/>
        </w:rPr>
        <w:t xml:space="preserve"> less than complete adoption</w:t>
      </w:r>
      <w:r>
        <w:rPr>
          <w:rFonts w:ascii="Arial Narrow" w:hAnsi="Arial Narrow"/>
        </w:rPr>
        <w:t xml:space="preserve"> occurs, the performance metric</w:t>
      </w:r>
      <w:r w:rsidRPr="008A3F5A">
        <w:rPr>
          <w:rFonts w:ascii="Arial Narrow" w:hAnsi="Arial Narrow"/>
        </w:rPr>
        <w:t xml:space="preserve"> indicated will be used to gauge performance against the implementation target. </w:t>
      </w:r>
    </w:p>
    <w:p w14:paraId="123E7DF3" w14:textId="77777777" w:rsidR="0097264B" w:rsidRDefault="0097264B" w:rsidP="0097264B">
      <w:pPr>
        <w:rPr>
          <w:rFonts w:ascii="Arial Narrow" w:hAnsi="Arial Narrow"/>
        </w:rPr>
      </w:pPr>
    </w:p>
    <w:p w14:paraId="02728841" w14:textId="77777777" w:rsidR="0097264B" w:rsidRPr="006866B2" w:rsidRDefault="0097264B" w:rsidP="0097264B">
      <w:pPr>
        <w:rPr>
          <w:rFonts w:ascii="Arial Narrow" w:hAnsi="Arial Narrow"/>
          <w:color w:val="00B050"/>
        </w:rPr>
      </w:pPr>
      <w:r w:rsidRPr="008A3F5A">
        <w:rPr>
          <w:rFonts w:ascii="Arial Narrow" w:hAnsi="Arial Narrow"/>
          <w:color w:val="00B050"/>
        </w:rPr>
        <w:t>&lt;</w:t>
      </w:r>
      <w:r>
        <w:rPr>
          <w:rFonts w:ascii="Arial Narrow" w:hAnsi="Arial Narrow"/>
          <w:color w:val="00B050"/>
        </w:rPr>
        <w:t>CHOOSE YOUR SPECIFIC TARGET, CANNOT BE LESS THAN 20% IMPLEMENTATION &gt;</w:t>
      </w:r>
    </w:p>
    <w:p w14:paraId="7EE1E932" w14:textId="77777777" w:rsidR="0097264B" w:rsidRDefault="0097264B" w:rsidP="0097264B">
      <w:pPr>
        <w:rPr>
          <w:rFonts w:ascii="Arial Narrow" w:hAnsi="Arial Narrow"/>
        </w:rPr>
      </w:pPr>
    </w:p>
    <w:tbl>
      <w:tblPr>
        <w:tblW w:w="8992"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87"/>
        <w:gridCol w:w="3193"/>
        <w:gridCol w:w="3112"/>
      </w:tblGrid>
      <w:tr w:rsidR="0097264B" w:rsidRPr="008A3F5A" w14:paraId="56E7326E" w14:textId="77777777" w:rsidTr="00076624">
        <w:trPr>
          <w:trHeight w:val="504"/>
        </w:trPr>
        <w:tc>
          <w:tcPr>
            <w:tcW w:w="2687" w:type="dxa"/>
            <w:vMerge w:val="restart"/>
            <w:tcBorders>
              <w:top w:val="single" w:sz="12" w:space="0" w:color="auto"/>
              <w:left w:val="single" w:sz="12" w:space="0" w:color="auto"/>
            </w:tcBorders>
            <w:shd w:val="clear" w:color="auto" w:fill="F3F3F3"/>
            <w:vAlign w:val="center"/>
          </w:tcPr>
          <w:p w14:paraId="3BBC1D3A" w14:textId="77777777" w:rsidR="0097264B" w:rsidRPr="008A3F5A" w:rsidRDefault="0097264B" w:rsidP="00076624">
            <w:pPr>
              <w:jc w:val="center"/>
              <w:rPr>
                <w:rFonts w:ascii="Arial Narrow" w:hAnsi="Arial Narrow"/>
                <w:b/>
              </w:rPr>
            </w:pPr>
            <w:r>
              <w:rPr>
                <w:rFonts w:ascii="Arial Narrow" w:hAnsi="Arial Narrow"/>
                <w:b/>
              </w:rPr>
              <w:t>Building Exterior Cleaning Chemicals</w:t>
            </w:r>
          </w:p>
          <w:p w14:paraId="3ABA006E" w14:textId="77777777" w:rsidR="0097264B" w:rsidRPr="008A3F5A" w:rsidRDefault="0097264B" w:rsidP="00076624">
            <w:pPr>
              <w:rPr>
                <w:rFonts w:ascii="Arial Narrow" w:hAnsi="Arial Narrow"/>
                <w:b/>
              </w:rPr>
            </w:pPr>
          </w:p>
        </w:tc>
        <w:tc>
          <w:tcPr>
            <w:tcW w:w="3193" w:type="dxa"/>
            <w:tcBorders>
              <w:top w:val="single" w:sz="12" w:space="0" w:color="auto"/>
              <w:bottom w:val="single" w:sz="12" w:space="0" w:color="auto"/>
            </w:tcBorders>
            <w:shd w:val="clear" w:color="auto" w:fill="F3F3F3"/>
            <w:vAlign w:val="center"/>
          </w:tcPr>
          <w:p w14:paraId="0CAF44F2" w14:textId="77777777" w:rsidR="0097264B" w:rsidRPr="008A3F5A" w:rsidRDefault="0097264B" w:rsidP="00076624">
            <w:pPr>
              <w:jc w:val="center"/>
              <w:rPr>
                <w:rFonts w:ascii="Arial Narrow" w:hAnsi="Arial Narrow"/>
                <w:b/>
              </w:rPr>
            </w:pPr>
            <w:r>
              <w:rPr>
                <w:rFonts w:ascii="Arial Narrow" w:hAnsi="Arial Narrow"/>
                <w:b/>
              </w:rPr>
              <w:t xml:space="preserve">Goal </w:t>
            </w:r>
          </w:p>
        </w:tc>
        <w:tc>
          <w:tcPr>
            <w:tcW w:w="3112" w:type="dxa"/>
            <w:tcBorders>
              <w:top w:val="single" w:sz="12" w:space="0" w:color="auto"/>
              <w:bottom w:val="single" w:sz="12" w:space="0" w:color="auto"/>
              <w:right w:val="single" w:sz="12" w:space="0" w:color="auto"/>
            </w:tcBorders>
            <w:shd w:val="clear" w:color="auto" w:fill="F3F3F3"/>
            <w:vAlign w:val="center"/>
          </w:tcPr>
          <w:p w14:paraId="3AF4A83E" w14:textId="77777777" w:rsidR="0097264B" w:rsidRPr="008A3F5A" w:rsidRDefault="0097264B" w:rsidP="00076624">
            <w:pPr>
              <w:jc w:val="center"/>
              <w:rPr>
                <w:rFonts w:ascii="Arial Narrow" w:hAnsi="Arial Narrow"/>
                <w:b/>
              </w:rPr>
            </w:pPr>
            <w:r>
              <w:rPr>
                <w:rFonts w:ascii="Arial Narrow" w:hAnsi="Arial Narrow"/>
                <w:b/>
              </w:rPr>
              <w:t>Performance Metric</w:t>
            </w:r>
          </w:p>
        </w:tc>
      </w:tr>
      <w:tr w:rsidR="0097264B" w:rsidRPr="008A3F5A" w14:paraId="20F2D641" w14:textId="77777777" w:rsidTr="00076624">
        <w:trPr>
          <w:trHeight w:val="397"/>
        </w:trPr>
        <w:tc>
          <w:tcPr>
            <w:tcW w:w="2687" w:type="dxa"/>
            <w:vMerge/>
            <w:tcBorders>
              <w:left w:val="single" w:sz="12" w:space="0" w:color="auto"/>
            </w:tcBorders>
            <w:vAlign w:val="center"/>
          </w:tcPr>
          <w:p w14:paraId="7E8692FA" w14:textId="77777777" w:rsidR="0097264B" w:rsidRPr="008A3F5A" w:rsidRDefault="0097264B" w:rsidP="00076624">
            <w:pPr>
              <w:rPr>
                <w:rFonts w:ascii="Arial Narrow" w:hAnsi="Arial Narrow"/>
                <w:color w:val="00B050"/>
              </w:rPr>
            </w:pPr>
          </w:p>
        </w:tc>
        <w:tc>
          <w:tcPr>
            <w:tcW w:w="3193" w:type="dxa"/>
            <w:tcBorders>
              <w:top w:val="single" w:sz="12" w:space="0" w:color="auto"/>
            </w:tcBorders>
            <w:vAlign w:val="center"/>
          </w:tcPr>
          <w:p w14:paraId="0BC18C0A" w14:textId="77777777" w:rsidR="0097264B" w:rsidRPr="008A3F5A" w:rsidRDefault="0097264B" w:rsidP="00076624">
            <w:pPr>
              <w:rPr>
                <w:rFonts w:ascii="Arial Narrow" w:hAnsi="Arial Narrow"/>
                <w:color w:val="00B050"/>
              </w:rPr>
            </w:pPr>
            <w:r>
              <w:rPr>
                <w:rFonts w:ascii="Arial Narrow" w:hAnsi="Arial Narrow"/>
                <w:color w:val="00B050"/>
              </w:rPr>
              <w:t>XX% Implementation</w:t>
            </w:r>
          </w:p>
        </w:tc>
        <w:tc>
          <w:tcPr>
            <w:tcW w:w="3112" w:type="dxa"/>
            <w:tcBorders>
              <w:top w:val="single" w:sz="12" w:space="0" w:color="auto"/>
              <w:right w:val="single" w:sz="12" w:space="0" w:color="auto"/>
            </w:tcBorders>
            <w:vAlign w:val="center"/>
          </w:tcPr>
          <w:p w14:paraId="1B2621FE" w14:textId="77777777" w:rsidR="0097264B" w:rsidRPr="008A3F5A" w:rsidRDefault="0097264B" w:rsidP="00076624">
            <w:pPr>
              <w:rPr>
                <w:rFonts w:ascii="Arial Narrow" w:hAnsi="Arial Narrow"/>
                <w:color w:val="00B050"/>
              </w:rPr>
            </w:pPr>
            <w:r>
              <w:rPr>
                <w:rFonts w:ascii="Arial Narrow" w:hAnsi="Arial Narrow"/>
                <w:color w:val="00B050"/>
              </w:rPr>
              <w:t>% Compliant, by Cost</w:t>
            </w:r>
          </w:p>
        </w:tc>
      </w:tr>
    </w:tbl>
    <w:p w14:paraId="1F12524F" w14:textId="77777777" w:rsidR="0097264B" w:rsidRPr="008A3F5A" w:rsidRDefault="0097264B" w:rsidP="0097264B">
      <w:pPr>
        <w:rPr>
          <w:rFonts w:ascii="Arial Narrow" w:hAnsi="Arial Narrow"/>
        </w:rPr>
      </w:pPr>
    </w:p>
    <w:p w14:paraId="1CEC5A3F" w14:textId="77777777" w:rsidR="0097264B" w:rsidRDefault="0097264B" w:rsidP="0097264B">
      <w:pPr>
        <w:rPr>
          <w:rFonts w:ascii="Arial Narrow" w:hAnsi="Arial Narrow"/>
        </w:rPr>
      </w:pPr>
    </w:p>
    <w:p w14:paraId="324EE98C" w14:textId="77777777" w:rsidR="0097264B" w:rsidRPr="008A3F5A" w:rsidRDefault="0097264B" w:rsidP="0097264B">
      <w:pPr>
        <w:rPr>
          <w:rFonts w:ascii="Arial Narrow" w:hAnsi="Arial Narrow"/>
        </w:rPr>
      </w:pPr>
      <w:r w:rsidRPr="008A3F5A">
        <w:rPr>
          <w:rFonts w:ascii="Arial Narrow" w:hAnsi="Arial Narrow"/>
        </w:rPr>
        <w:t>PRACTICES TO OPTIMIZE BUILDING EXTERIOR CLEANING</w:t>
      </w:r>
    </w:p>
    <w:p w14:paraId="18625E5A" w14:textId="77777777" w:rsidR="0097264B" w:rsidRDefault="0097264B" w:rsidP="0097264B">
      <w:pPr>
        <w:rPr>
          <w:rFonts w:ascii="Arial Narrow" w:hAnsi="Arial Narrow"/>
          <w:color w:val="00B050"/>
        </w:rPr>
      </w:pPr>
    </w:p>
    <w:p w14:paraId="10CA68E8" w14:textId="77777777" w:rsidR="0097264B" w:rsidRDefault="0097264B" w:rsidP="0097264B">
      <w:pPr>
        <w:rPr>
          <w:rFonts w:ascii="Arial Narrow" w:hAnsi="Arial Narrow"/>
          <w:color w:val="00B050"/>
        </w:rPr>
      </w:pPr>
      <w:r w:rsidRPr="008A3F5A">
        <w:rPr>
          <w:rFonts w:ascii="Arial Narrow" w:hAnsi="Arial Narrow"/>
          <w:color w:val="00B050"/>
        </w:rPr>
        <w:t>&lt;INCLUDE ALL SITE-SPECIFIC</w:t>
      </w:r>
      <w:r>
        <w:rPr>
          <w:rFonts w:ascii="Arial Narrow" w:hAnsi="Arial Narrow"/>
          <w:color w:val="00B050"/>
        </w:rPr>
        <w:t xml:space="preserve"> </w:t>
      </w:r>
      <w:r w:rsidRPr="008A3F5A">
        <w:rPr>
          <w:rFonts w:ascii="Arial Narrow" w:hAnsi="Arial Narrow"/>
          <w:color w:val="00B050"/>
        </w:rPr>
        <w:t>BEST MANAGEMENT PRACTICES</w:t>
      </w:r>
      <w:r>
        <w:rPr>
          <w:rFonts w:ascii="Arial Narrow" w:hAnsi="Arial Narrow"/>
          <w:color w:val="00B050"/>
        </w:rPr>
        <w:t xml:space="preserve"> FOR </w:t>
      </w:r>
      <w:r w:rsidRPr="008A3F5A">
        <w:rPr>
          <w:rFonts w:ascii="Arial Narrow" w:hAnsi="Arial Narrow"/>
          <w:color w:val="00B050"/>
        </w:rPr>
        <w:t>BUILDING EXTERIOR CLEANING&gt;</w:t>
      </w:r>
    </w:p>
    <w:p w14:paraId="40274753" w14:textId="77777777" w:rsidR="0097264B" w:rsidRPr="008A3F5A" w:rsidRDefault="0097264B" w:rsidP="0097264B">
      <w:pPr>
        <w:rPr>
          <w:rFonts w:ascii="Arial Narrow" w:hAnsi="Arial Narrow"/>
          <w:color w:val="00B050"/>
        </w:rPr>
      </w:pPr>
    </w:p>
    <w:p w14:paraId="3DE81A16" w14:textId="77777777" w:rsidR="0097264B" w:rsidRPr="008A3F5A" w:rsidRDefault="0097264B" w:rsidP="0097264B">
      <w:pPr>
        <w:numPr>
          <w:ilvl w:val="0"/>
          <w:numId w:val="2"/>
        </w:numPr>
        <w:rPr>
          <w:rFonts w:ascii="Arial Narrow" w:hAnsi="Arial Narrow"/>
          <w:color w:val="00B050"/>
        </w:rPr>
      </w:pPr>
      <w:r w:rsidRPr="008A3F5A">
        <w:rPr>
          <w:rFonts w:ascii="Arial Narrow" w:hAnsi="Arial Narrow"/>
          <w:color w:val="00B050"/>
        </w:rPr>
        <w:t xml:space="preserve">Suppliers shall provide Material Safety Data Sheets (MSDS) and Technical Bulletins for all exterior maintenance products. In case of emergency, </w:t>
      </w:r>
      <w:r>
        <w:rPr>
          <w:rFonts w:ascii="Arial Narrow" w:hAnsi="Arial Narrow"/>
          <w:color w:val="00B050"/>
        </w:rPr>
        <w:t>each</w:t>
      </w:r>
      <w:r w:rsidRPr="008A3F5A">
        <w:rPr>
          <w:rFonts w:ascii="Arial Narrow" w:hAnsi="Arial Narrow"/>
          <w:color w:val="00B050"/>
        </w:rPr>
        <w:t xml:space="preserve"> MSDS </w:t>
      </w:r>
      <w:r>
        <w:rPr>
          <w:rFonts w:ascii="Arial Narrow" w:hAnsi="Arial Narrow"/>
          <w:color w:val="00B050"/>
        </w:rPr>
        <w:t>shall</w:t>
      </w:r>
      <w:r w:rsidRPr="008A3F5A">
        <w:rPr>
          <w:rFonts w:ascii="Arial Narrow" w:hAnsi="Arial Narrow"/>
          <w:color w:val="00B050"/>
        </w:rPr>
        <w:t xml:space="preserve"> be easily accessible for reference.</w:t>
      </w:r>
    </w:p>
    <w:p w14:paraId="0C3D9D28" w14:textId="77777777" w:rsidR="0097264B" w:rsidRPr="008A3F5A" w:rsidRDefault="0097264B" w:rsidP="0097264B">
      <w:pPr>
        <w:numPr>
          <w:ilvl w:val="0"/>
          <w:numId w:val="2"/>
        </w:numPr>
        <w:rPr>
          <w:rFonts w:ascii="Arial Narrow" w:hAnsi="Arial Narrow"/>
          <w:color w:val="00B050"/>
        </w:rPr>
      </w:pPr>
      <w:r w:rsidRPr="008A3F5A">
        <w:rPr>
          <w:rFonts w:ascii="Arial Narrow" w:hAnsi="Arial Narrow"/>
          <w:color w:val="00B050"/>
        </w:rPr>
        <w:t xml:space="preserve">Prior to use onsite, all products shall be submitted to </w:t>
      </w:r>
      <w:r w:rsidRPr="008A3F5A">
        <w:rPr>
          <w:rFonts w:ascii="Arial Narrow" w:hAnsi="Arial Narrow"/>
          <w:color w:val="FF0000"/>
        </w:rPr>
        <w:t>&lt;Building Name&gt;</w:t>
      </w:r>
      <w:r w:rsidRPr="008A3F5A">
        <w:rPr>
          <w:rFonts w:ascii="Arial Narrow" w:hAnsi="Arial Narrow"/>
          <w:color w:val="00B050"/>
        </w:rPr>
        <w:t xml:space="preserve"> for review and approval. </w:t>
      </w:r>
    </w:p>
    <w:p w14:paraId="32C2AEDF" w14:textId="77777777" w:rsidR="0097264B" w:rsidRPr="008A3F5A" w:rsidRDefault="0097264B" w:rsidP="0097264B">
      <w:pPr>
        <w:numPr>
          <w:ilvl w:val="0"/>
          <w:numId w:val="2"/>
        </w:numPr>
        <w:rPr>
          <w:rFonts w:ascii="Arial Narrow" w:hAnsi="Arial Narrow"/>
          <w:color w:val="00B050"/>
        </w:rPr>
      </w:pPr>
      <w:r w:rsidRPr="008A3F5A">
        <w:rPr>
          <w:rFonts w:ascii="Arial Narrow" w:hAnsi="Arial Narrow"/>
          <w:color w:val="00B050"/>
        </w:rPr>
        <w:t>Window washing shall be performed with a Green Seal</w:t>
      </w:r>
      <w:r>
        <w:rPr>
          <w:rFonts w:ascii="Arial" w:hAnsi="Arial" w:cs="Arial"/>
          <w:color w:val="00B050"/>
        </w:rPr>
        <w:t>–</w:t>
      </w:r>
      <w:r>
        <w:rPr>
          <w:rFonts w:ascii="Arial Narrow" w:hAnsi="Arial Narrow"/>
          <w:color w:val="00B050"/>
        </w:rPr>
        <w:t>c</w:t>
      </w:r>
      <w:r w:rsidRPr="008A3F5A">
        <w:rPr>
          <w:rFonts w:ascii="Arial Narrow" w:hAnsi="Arial Narrow"/>
          <w:color w:val="00B050"/>
        </w:rPr>
        <w:t xml:space="preserve">ertified glass and window cleaning product or an Environmental Choice </w:t>
      </w:r>
      <w:proofErr w:type="spellStart"/>
      <w:r w:rsidRPr="008A3F5A">
        <w:rPr>
          <w:rFonts w:ascii="Arial Narrow" w:hAnsi="Arial Narrow"/>
          <w:color w:val="00B050"/>
        </w:rPr>
        <w:t>Ecologo</w:t>
      </w:r>
      <w:proofErr w:type="spellEnd"/>
      <w:r>
        <w:rPr>
          <w:rFonts w:ascii="Arial" w:hAnsi="Arial" w:cs="Arial"/>
          <w:color w:val="00B050"/>
        </w:rPr>
        <w:t>–</w:t>
      </w:r>
      <w:r w:rsidRPr="008A3F5A">
        <w:rPr>
          <w:rFonts w:ascii="Arial Narrow" w:hAnsi="Arial Narrow"/>
          <w:color w:val="00B050"/>
        </w:rPr>
        <w:t xml:space="preserve">certified dishwashing liquid soap. Other cleaning products used onsite shall qualify as </w:t>
      </w:r>
      <w:r>
        <w:rPr>
          <w:rFonts w:ascii="Arial Narrow" w:hAnsi="Arial Narrow"/>
          <w:color w:val="00B050"/>
        </w:rPr>
        <w:t>“</w:t>
      </w:r>
      <w:r w:rsidRPr="008A3F5A">
        <w:rPr>
          <w:rFonts w:ascii="Arial Narrow" w:hAnsi="Arial Narrow"/>
          <w:color w:val="00B050"/>
        </w:rPr>
        <w:t>low</w:t>
      </w:r>
      <w:r>
        <w:rPr>
          <w:rFonts w:ascii="Arial Narrow" w:hAnsi="Arial Narrow"/>
          <w:color w:val="00B050"/>
        </w:rPr>
        <w:t xml:space="preserve"> </w:t>
      </w:r>
      <w:r w:rsidRPr="008A3F5A">
        <w:rPr>
          <w:rFonts w:ascii="Arial Narrow" w:hAnsi="Arial Narrow"/>
          <w:color w:val="00B050"/>
        </w:rPr>
        <w:t>environmental</w:t>
      </w:r>
      <w:r>
        <w:rPr>
          <w:rFonts w:ascii="Arial Narrow" w:hAnsi="Arial Narrow"/>
          <w:color w:val="00B050"/>
        </w:rPr>
        <w:t xml:space="preserve"> </w:t>
      </w:r>
      <w:r w:rsidRPr="008A3F5A">
        <w:rPr>
          <w:rFonts w:ascii="Arial Narrow" w:hAnsi="Arial Narrow"/>
          <w:color w:val="00B050"/>
        </w:rPr>
        <w:t>impact</w:t>
      </w:r>
      <w:r>
        <w:rPr>
          <w:rFonts w:ascii="Arial Narrow" w:hAnsi="Arial Narrow"/>
          <w:color w:val="00B050"/>
        </w:rPr>
        <w:t>”</w:t>
      </w:r>
      <w:r w:rsidRPr="008A3F5A">
        <w:rPr>
          <w:rFonts w:ascii="Arial Narrow" w:hAnsi="Arial Narrow"/>
          <w:color w:val="00B050"/>
        </w:rPr>
        <w:t xml:space="preserve"> products and shall comply with applicable Green Seal or Environmental Choice standards.</w:t>
      </w:r>
    </w:p>
    <w:p w14:paraId="71BB6259" w14:textId="77777777" w:rsidR="0097264B" w:rsidRPr="008A3F5A" w:rsidRDefault="0097264B" w:rsidP="0097264B">
      <w:pPr>
        <w:numPr>
          <w:ilvl w:val="0"/>
          <w:numId w:val="2"/>
        </w:numPr>
        <w:rPr>
          <w:rFonts w:ascii="Arial Narrow" w:hAnsi="Arial Narrow"/>
          <w:color w:val="00B050"/>
        </w:rPr>
      </w:pPr>
      <w:r w:rsidRPr="008A3F5A">
        <w:rPr>
          <w:rFonts w:ascii="Arial Narrow" w:hAnsi="Arial Narrow"/>
          <w:color w:val="00B050"/>
        </w:rPr>
        <w:t>Product types not covered by Green Seal or Environmental Choice shall comply with the California Code of Regulations maximum allowable VOC levels for the appropriate cleaning product category. This requirement will limit the opportunities for environmental exposure to harmful chemicals.</w:t>
      </w:r>
    </w:p>
    <w:p w14:paraId="3CB8D928" w14:textId="77777777" w:rsidR="0097264B" w:rsidRPr="008A3F5A" w:rsidRDefault="0097264B" w:rsidP="0097264B">
      <w:pPr>
        <w:numPr>
          <w:ilvl w:val="0"/>
          <w:numId w:val="2"/>
        </w:numPr>
        <w:rPr>
          <w:rFonts w:ascii="Arial Narrow" w:hAnsi="Arial Narrow"/>
          <w:color w:val="00B050"/>
        </w:rPr>
      </w:pPr>
      <w:r w:rsidRPr="008A3F5A">
        <w:rPr>
          <w:rFonts w:ascii="Arial Narrow" w:hAnsi="Arial Narrow"/>
          <w:color w:val="00B050"/>
        </w:rPr>
        <w:t>Cleaning and maintenance personnel shall be properly trained in the use, maintenance</w:t>
      </w:r>
      <w:r>
        <w:rPr>
          <w:rFonts w:ascii="Arial Narrow" w:hAnsi="Arial Narrow"/>
          <w:color w:val="00B050"/>
        </w:rPr>
        <w:t>,</w:t>
      </w:r>
      <w:r w:rsidRPr="008A3F5A">
        <w:rPr>
          <w:rFonts w:ascii="Arial Narrow" w:hAnsi="Arial Narrow"/>
          <w:color w:val="00B050"/>
        </w:rPr>
        <w:t xml:space="preserve"> and disposal of exterior cleaning chemicals and equipment.</w:t>
      </w:r>
    </w:p>
    <w:p w14:paraId="1A6FB1DE" w14:textId="77777777" w:rsidR="0097264B" w:rsidRPr="008A3F5A" w:rsidRDefault="0097264B" w:rsidP="0097264B">
      <w:pPr>
        <w:rPr>
          <w:rFonts w:ascii="Arial Narrow" w:hAnsi="Arial Narrow"/>
        </w:rPr>
      </w:pPr>
    </w:p>
    <w:p w14:paraId="4A075F6C" w14:textId="77777777" w:rsidR="0097264B" w:rsidRPr="008A3F5A" w:rsidRDefault="0097264B" w:rsidP="0097264B">
      <w:pPr>
        <w:rPr>
          <w:rFonts w:ascii="Arial Narrow" w:hAnsi="Arial Narrow"/>
        </w:rPr>
      </w:pPr>
      <w:r w:rsidRPr="008A3F5A">
        <w:rPr>
          <w:rFonts w:ascii="Arial Narrow" w:hAnsi="Arial Narrow"/>
        </w:rPr>
        <w:t xml:space="preserve">APPROVED </w:t>
      </w:r>
      <w:r>
        <w:rPr>
          <w:rFonts w:ascii="Arial Narrow" w:hAnsi="Arial Narrow"/>
        </w:rPr>
        <w:t xml:space="preserve">PRODUCTS </w:t>
      </w:r>
      <w:r w:rsidRPr="008A3F5A">
        <w:rPr>
          <w:rFonts w:ascii="Arial Narrow" w:hAnsi="Arial Narrow"/>
        </w:rPr>
        <w:t>LIST</w:t>
      </w:r>
    </w:p>
    <w:p w14:paraId="17E4A0E8" w14:textId="77777777" w:rsidR="0097264B" w:rsidRPr="008A3F5A" w:rsidRDefault="0097264B" w:rsidP="0097264B">
      <w:pPr>
        <w:rPr>
          <w:rFonts w:ascii="Arial Narrow" w:hAnsi="Arial Narrow"/>
        </w:rPr>
      </w:pPr>
      <w:r w:rsidRPr="008A3F5A">
        <w:rPr>
          <w:rFonts w:ascii="Arial Narrow" w:hAnsi="Arial Narrow"/>
        </w:rPr>
        <w:t>The products listed below are approved for use onsite. Products beyond th</w:t>
      </w:r>
      <w:r>
        <w:rPr>
          <w:rFonts w:ascii="Arial Narrow" w:hAnsi="Arial Narrow"/>
        </w:rPr>
        <w:t>ose</w:t>
      </w:r>
      <w:r w:rsidRPr="008A3F5A">
        <w:rPr>
          <w:rFonts w:ascii="Arial Narrow" w:hAnsi="Arial Narrow"/>
        </w:rPr>
        <w:t xml:space="preserve"> listed here must be submitt</w:t>
      </w:r>
      <w:r>
        <w:rPr>
          <w:rFonts w:ascii="Arial Narrow" w:hAnsi="Arial Narrow"/>
        </w:rPr>
        <w:t>ed</w:t>
      </w:r>
      <w:r w:rsidRPr="008A3F5A">
        <w:rPr>
          <w:rFonts w:ascii="Arial Narrow" w:hAnsi="Arial Narrow"/>
        </w:rPr>
        <w:t xml:space="preserve"> for approval prior to use onsite.</w:t>
      </w:r>
    </w:p>
    <w:p w14:paraId="38FDA29F" w14:textId="77777777" w:rsidR="0097264B" w:rsidRPr="008A3F5A" w:rsidRDefault="0097264B" w:rsidP="0097264B">
      <w:pPr>
        <w:rPr>
          <w:rFonts w:ascii="Arial Narrow" w:hAnsi="Arial Narrow"/>
          <w:color w:val="FF0000"/>
        </w:rPr>
      </w:pPr>
    </w:p>
    <w:p w14:paraId="75548C65" w14:textId="77777777" w:rsidR="0097264B" w:rsidRDefault="0097264B" w:rsidP="0097264B">
      <w:pPr>
        <w:rPr>
          <w:rFonts w:ascii="Arial Narrow" w:hAnsi="Arial Narrow"/>
          <w:color w:val="00B050"/>
        </w:rPr>
      </w:pPr>
      <w:r w:rsidRPr="008A3F5A">
        <w:rPr>
          <w:rFonts w:ascii="Arial Narrow" w:hAnsi="Arial Narrow"/>
          <w:color w:val="00B050"/>
        </w:rPr>
        <w:t>&lt;INCLUDE SITE-SPECIFIC PRODUCTS</w:t>
      </w:r>
      <w:r>
        <w:rPr>
          <w:rFonts w:ascii="Arial Narrow" w:hAnsi="Arial Narrow"/>
          <w:color w:val="00B050"/>
        </w:rPr>
        <w:t>&gt;</w:t>
      </w:r>
    </w:p>
    <w:p w14:paraId="479AE857" w14:textId="77777777" w:rsidR="0097264B" w:rsidRPr="008A3F5A" w:rsidRDefault="0097264B" w:rsidP="0097264B">
      <w:pPr>
        <w:rPr>
          <w:rFonts w:ascii="Arial Narrow" w:hAnsi="Arial Narrow"/>
          <w:color w:val="00B050"/>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991"/>
        <w:gridCol w:w="3417"/>
        <w:gridCol w:w="3150"/>
      </w:tblGrid>
      <w:tr w:rsidR="0097264B" w:rsidRPr="008A3F5A" w14:paraId="7507F111" w14:textId="77777777" w:rsidTr="00076624">
        <w:trPr>
          <w:trHeight w:val="330"/>
        </w:trPr>
        <w:tc>
          <w:tcPr>
            <w:tcW w:w="2991" w:type="dxa"/>
            <w:tcBorders>
              <w:top w:val="single" w:sz="12" w:space="0" w:color="auto"/>
              <w:left w:val="single" w:sz="12" w:space="0" w:color="auto"/>
              <w:bottom w:val="single" w:sz="12" w:space="0" w:color="auto"/>
            </w:tcBorders>
            <w:shd w:val="clear" w:color="auto" w:fill="F3F3F3"/>
            <w:vAlign w:val="center"/>
          </w:tcPr>
          <w:p w14:paraId="1CD02FF1" w14:textId="77777777" w:rsidR="0097264B" w:rsidRPr="008A3F5A" w:rsidRDefault="0097264B" w:rsidP="00076624">
            <w:pPr>
              <w:jc w:val="center"/>
              <w:rPr>
                <w:rFonts w:ascii="Arial Narrow" w:hAnsi="Arial Narrow"/>
                <w:b/>
              </w:rPr>
            </w:pPr>
            <w:r w:rsidRPr="008A3F5A">
              <w:rPr>
                <w:rFonts w:ascii="Arial Narrow" w:hAnsi="Arial Narrow"/>
                <w:b/>
              </w:rPr>
              <w:t>Product Type</w:t>
            </w:r>
          </w:p>
        </w:tc>
        <w:tc>
          <w:tcPr>
            <w:tcW w:w="3417" w:type="dxa"/>
            <w:tcBorders>
              <w:top w:val="single" w:sz="12" w:space="0" w:color="auto"/>
              <w:bottom w:val="single" w:sz="12" w:space="0" w:color="auto"/>
            </w:tcBorders>
            <w:shd w:val="clear" w:color="auto" w:fill="F3F3F3"/>
            <w:vAlign w:val="center"/>
          </w:tcPr>
          <w:p w14:paraId="79CBFE53" w14:textId="77777777" w:rsidR="0097264B" w:rsidRPr="008A3F5A" w:rsidRDefault="0097264B" w:rsidP="00076624">
            <w:pPr>
              <w:jc w:val="center"/>
              <w:rPr>
                <w:rFonts w:ascii="Arial Narrow" w:hAnsi="Arial Narrow"/>
                <w:b/>
              </w:rPr>
            </w:pPr>
            <w:r w:rsidRPr="008A3F5A">
              <w:rPr>
                <w:rFonts w:ascii="Arial Narrow" w:hAnsi="Arial Narrow"/>
                <w:b/>
              </w:rPr>
              <w:t>Manufacturer</w:t>
            </w:r>
            <w:r>
              <w:rPr>
                <w:rFonts w:ascii="Arial Narrow" w:hAnsi="Arial Narrow"/>
                <w:b/>
              </w:rPr>
              <w:t xml:space="preserve"> </w:t>
            </w:r>
            <w:r w:rsidRPr="008A3F5A">
              <w:rPr>
                <w:rFonts w:ascii="Arial Narrow" w:hAnsi="Arial Narrow"/>
                <w:b/>
              </w:rPr>
              <w:t>/</w:t>
            </w:r>
            <w:r>
              <w:rPr>
                <w:rFonts w:ascii="Arial Narrow" w:hAnsi="Arial Narrow"/>
                <w:b/>
              </w:rPr>
              <w:t xml:space="preserve"> </w:t>
            </w:r>
            <w:r w:rsidRPr="008A3F5A">
              <w:rPr>
                <w:rFonts w:ascii="Arial Narrow" w:hAnsi="Arial Narrow"/>
                <w:b/>
              </w:rPr>
              <w:t>Product Name</w:t>
            </w:r>
          </w:p>
        </w:tc>
        <w:tc>
          <w:tcPr>
            <w:tcW w:w="3150" w:type="dxa"/>
            <w:tcBorders>
              <w:top w:val="single" w:sz="12" w:space="0" w:color="auto"/>
              <w:bottom w:val="single" w:sz="12" w:space="0" w:color="auto"/>
              <w:right w:val="single" w:sz="12" w:space="0" w:color="auto"/>
            </w:tcBorders>
            <w:shd w:val="clear" w:color="auto" w:fill="F3F3F3"/>
            <w:vAlign w:val="center"/>
          </w:tcPr>
          <w:p w14:paraId="21E8A4D3" w14:textId="77777777" w:rsidR="0097264B" w:rsidRPr="008A3F5A" w:rsidRDefault="0097264B" w:rsidP="00076624">
            <w:pPr>
              <w:jc w:val="center"/>
              <w:rPr>
                <w:rFonts w:ascii="Arial Narrow" w:hAnsi="Arial Narrow"/>
                <w:b/>
              </w:rPr>
            </w:pPr>
            <w:r w:rsidRPr="008A3F5A">
              <w:rPr>
                <w:rFonts w:ascii="Arial Narrow" w:hAnsi="Arial Narrow"/>
                <w:b/>
              </w:rPr>
              <w:t>Sustainability Criteria Met</w:t>
            </w:r>
          </w:p>
        </w:tc>
      </w:tr>
      <w:tr w:rsidR="0097264B" w:rsidRPr="008A3F5A" w14:paraId="0DB94A84" w14:textId="77777777" w:rsidTr="00076624">
        <w:trPr>
          <w:trHeight w:val="260"/>
        </w:trPr>
        <w:tc>
          <w:tcPr>
            <w:tcW w:w="2991" w:type="dxa"/>
            <w:tcBorders>
              <w:top w:val="single" w:sz="12" w:space="0" w:color="auto"/>
              <w:left w:val="single" w:sz="12" w:space="0" w:color="auto"/>
            </w:tcBorders>
          </w:tcPr>
          <w:p w14:paraId="4CB7FEC7" w14:textId="77777777" w:rsidR="0097264B" w:rsidRPr="008A3F5A" w:rsidRDefault="0097264B" w:rsidP="00076624">
            <w:pPr>
              <w:rPr>
                <w:color w:val="00B050"/>
              </w:rPr>
            </w:pPr>
            <w:r w:rsidRPr="008A3F5A">
              <w:rPr>
                <w:rFonts w:ascii="Arial Narrow" w:hAnsi="Arial Narrow"/>
                <w:color w:val="00B050"/>
              </w:rPr>
              <w:t>&lt;</w:t>
            </w:r>
            <w:proofErr w:type="spellStart"/>
            <w:proofErr w:type="gramStart"/>
            <w:r w:rsidRPr="008A3F5A">
              <w:rPr>
                <w:rFonts w:ascii="Arial Narrow" w:hAnsi="Arial Narrow"/>
                <w:color w:val="00B050"/>
              </w:rPr>
              <w:t>xxxxxx</w:t>
            </w:r>
            <w:proofErr w:type="spellEnd"/>
            <w:proofErr w:type="gramEnd"/>
            <w:r w:rsidRPr="008A3F5A">
              <w:rPr>
                <w:rFonts w:ascii="Arial Narrow" w:hAnsi="Arial Narrow"/>
                <w:color w:val="00B050"/>
              </w:rPr>
              <w:t>&gt;</w:t>
            </w:r>
          </w:p>
        </w:tc>
        <w:tc>
          <w:tcPr>
            <w:tcW w:w="3417" w:type="dxa"/>
            <w:tcBorders>
              <w:top w:val="single" w:sz="12" w:space="0" w:color="auto"/>
            </w:tcBorders>
          </w:tcPr>
          <w:p w14:paraId="49B5FDD2" w14:textId="77777777" w:rsidR="0097264B" w:rsidRPr="008A3F5A" w:rsidRDefault="0097264B" w:rsidP="00076624">
            <w:pPr>
              <w:rPr>
                <w:color w:val="00B050"/>
              </w:rPr>
            </w:pPr>
            <w:r w:rsidRPr="008A3F5A">
              <w:rPr>
                <w:rFonts w:ascii="Arial Narrow" w:hAnsi="Arial Narrow"/>
                <w:color w:val="00B050"/>
              </w:rPr>
              <w:t>&lt;</w:t>
            </w:r>
            <w:proofErr w:type="spellStart"/>
            <w:proofErr w:type="gramStart"/>
            <w:r w:rsidRPr="008A3F5A">
              <w:rPr>
                <w:rFonts w:ascii="Arial Narrow" w:hAnsi="Arial Narrow"/>
                <w:color w:val="00B050"/>
              </w:rPr>
              <w:t>xxxxxx</w:t>
            </w:r>
            <w:proofErr w:type="spellEnd"/>
            <w:proofErr w:type="gramEnd"/>
            <w:r w:rsidRPr="008A3F5A">
              <w:rPr>
                <w:rFonts w:ascii="Arial Narrow" w:hAnsi="Arial Narrow"/>
                <w:color w:val="00B050"/>
              </w:rPr>
              <w:t>&gt;</w:t>
            </w:r>
          </w:p>
        </w:tc>
        <w:tc>
          <w:tcPr>
            <w:tcW w:w="3150" w:type="dxa"/>
            <w:tcBorders>
              <w:top w:val="single" w:sz="12" w:space="0" w:color="auto"/>
              <w:right w:val="single" w:sz="12" w:space="0" w:color="auto"/>
            </w:tcBorders>
          </w:tcPr>
          <w:p w14:paraId="65D73FD9" w14:textId="77777777" w:rsidR="0097264B" w:rsidRPr="008A3F5A" w:rsidRDefault="0097264B" w:rsidP="00076624">
            <w:pPr>
              <w:rPr>
                <w:color w:val="00B050"/>
              </w:rPr>
            </w:pPr>
            <w:r w:rsidRPr="008A3F5A">
              <w:rPr>
                <w:rFonts w:ascii="Arial Narrow" w:hAnsi="Arial Narrow"/>
                <w:color w:val="00B050"/>
              </w:rPr>
              <w:t>&lt;</w:t>
            </w:r>
            <w:proofErr w:type="spellStart"/>
            <w:proofErr w:type="gramStart"/>
            <w:r w:rsidRPr="008A3F5A">
              <w:rPr>
                <w:rFonts w:ascii="Arial Narrow" w:hAnsi="Arial Narrow"/>
                <w:color w:val="00B050"/>
              </w:rPr>
              <w:t>xxxxxx</w:t>
            </w:r>
            <w:proofErr w:type="spellEnd"/>
            <w:proofErr w:type="gramEnd"/>
            <w:r w:rsidRPr="008A3F5A">
              <w:rPr>
                <w:rFonts w:ascii="Arial Narrow" w:hAnsi="Arial Narrow"/>
                <w:color w:val="00B050"/>
              </w:rPr>
              <w:t>&gt;</w:t>
            </w:r>
          </w:p>
        </w:tc>
      </w:tr>
    </w:tbl>
    <w:p w14:paraId="186C65E6" w14:textId="77777777" w:rsidR="0097264B" w:rsidRPr="008A3F5A" w:rsidRDefault="0097264B" w:rsidP="0097264B">
      <w:pPr>
        <w:rPr>
          <w:rFonts w:ascii="Arial Narrow" w:hAnsi="Arial Narrow"/>
          <w:b/>
          <w:u w:val="single"/>
        </w:rPr>
      </w:pPr>
    </w:p>
    <w:p w14:paraId="74317A44" w14:textId="77777777" w:rsidR="00B420EA" w:rsidRDefault="00B420EA" w:rsidP="0097264B">
      <w:pPr>
        <w:rPr>
          <w:rFonts w:ascii="Arial Narrow" w:hAnsi="Arial Narrow"/>
          <w:b/>
          <w:u w:val="single"/>
        </w:rPr>
      </w:pPr>
    </w:p>
    <w:p w14:paraId="118DE806" w14:textId="77777777" w:rsidR="0097264B" w:rsidRPr="008A3F5A" w:rsidRDefault="0097264B" w:rsidP="0097264B">
      <w:pPr>
        <w:rPr>
          <w:rFonts w:ascii="Arial Narrow" w:hAnsi="Arial Narrow"/>
          <w:b/>
          <w:u w:val="single"/>
        </w:rPr>
      </w:pPr>
      <w:r w:rsidRPr="008A3F5A">
        <w:rPr>
          <w:rFonts w:ascii="Arial Narrow" w:hAnsi="Arial Narrow"/>
          <w:b/>
          <w:u w:val="single"/>
        </w:rPr>
        <w:t>SECTION 9: PAINTS AND SEALANTS</w:t>
      </w:r>
    </w:p>
    <w:p w14:paraId="0C0ADBE4" w14:textId="77777777" w:rsidR="0097264B" w:rsidRPr="008A3F5A" w:rsidRDefault="0097264B" w:rsidP="0097264B">
      <w:pPr>
        <w:rPr>
          <w:rFonts w:ascii="Arial Narrow" w:hAnsi="Arial Narrow"/>
        </w:rPr>
      </w:pPr>
    </w:p>
    <w:p w14:paraId="17A265AA" w14:textId="77777777" w:rsidR="0097264B" w:rsidRPr="008A3F5A" w:rsidRDefault="0097264B" w:rsidP="0097264B">
      <w:pPr>
        <w:rPr>
          <w:rFonts w:ascii="Arial Narrow" w:hAnsi="Arial Narrow"/>
        </w:rPr>
      </w:pPr>
      <w:r w:rsidRPr="008A3F5A">
        <w:rPr>
          <w:rFonts w:ascii="Arial Narrow" w:hAnsi="Arial Narrow"/>
        </w:rPr>
        <w:t>All exterior paints and sealants shall be low-VOC</w:t>
      </w:r>
      <w:r w:rsidR="00C43893">
        <w:rPr>
          <w:rFonts w:ascii="Arial Narrow" w:hAnsi="Arial Narrow"/>
        </w:rPr>
        <w:t xml:space="preserve"> per the standards listed in this section.</w:t>
      </w:r>
    </w:p>
    <w:p w14:paraId="4C22E833" w14:textId="77777777" w:rsidR="0097264B" w:rsidRPr="008A3F5A" w:rsidRDefault="0097264B" w:rsidP="0097264B">
      <w:pPr>
        <w:rPr>
          <w:rFonts w:ascii="Arial Narrow" w:hAnsi="Arial Narrow"/>
        </w:rPr>
      </w:pPr>
    </w:p>
    <w:p w14:paraId="7232C444" w14:textId="77777777" w:rsidR="0097264B" w:rsidRPr="008A3F5A" w:rsidRDefault="0097264B" w:rsidP="0097264B">
      <w:pPr>
        <w:rPr>
          <w:rFonts w:ascii="Arial Narrow" w:hAnsi="Arial Narrow"/>
        </w:rPr>
      </w:pPr>
      <w:r w:rsidRPr="008A3F5A">
        <w:rPr>
          <w:rFonts w:ascii="Arial Narrow" w:hAnsi="Arial Narrow"/>
        </w:rPr>
        <w:t>PERFORMANCE METRIC</w:t>
      </w:r>
      <w:r>
        <w:rPr>
          <w:rFonts w:ascii="Arial Narrow" w:hAnsi="Arial Narrow"/>
        </w:rPr>
        <w:t>S</w:t>
      </w:r>
    </w:p>
    <w:p w14:paraId="20A05972" w14:textId="77777777" w:rsidR="0097264B" w:rsidRPr="008A3F5A" w:rsidRDefault="0097264B" w:rsidP="0097264B">
      <w:pPr>
        <w:rPr>
          <w:rFonts w:ascii="Arial Narrow" w:hAnsi="Arial Narrow"/>
        </w:rPr>
      </w:pPr>
      <w:r w:rsidRPr="008A3F5A">
        <w:rPr>
          <w:rFonts w:ascii="Arial Narrow" w:hAnsi="Arial Narrow"/>
        </w:rPr>
        <w:t xml:space="preserve">This </w:t>
      </w:r>
      <w:r>
        <w:rPr>
          <w:rFonts w:ascii="Arial Narrow" w:hAnsi="Arial Narrow"/>
        </w:rPr>
        <w:t>p</w:t>
      </w:r>
      <w:r w:rsidRPr="008A3F5A">
        <w:rPr>
          <w:rFonts w:ascii="Arial Narrow" w:hAnsi="Arial Narrow"/>
        </w:rPr>
        <w:t>lan govern</w:t>
      </w:r>
      <w:r>
        <w:rPr>
          <w:rFonts w:ascii="Arial Narrow" w:hAnsi="Arial Narrow"/>
        </w:rPr>
        <w:t>s</w:t>
      </w:r>
      <w:r w:rsidRPr="008A3F5A">
        <w:rPr>
          <w:rFonts w:ascii="Arial Narrow" w:hAnsi="Arial Narrow"/>
        </w:rPr>
        <w:t xml:space="preserve"> all components of exterior painting and sealing at the project building. The practices identified in this </w:t>
      </w:r>
      <w:r>
        <w:rPr>
          <w:rFonts w:ascii="Arial Narrow" w:hAnsi="Arial Narrow"/>
        </w:rPr>
        <w:t>p</w:t>
      </w:r>
      <w:r w:rsidRPr="008A3F5A">
        <w:rPr>
          <w:rFonts w:ascii="Arial Narrow" w:hAnsi="Arial Narrow"/>
        </w:rPr>
        <w:t xml:space="preserve">lan shall be adopted </w:t>
      </w:r>
      <w:r>
        <w:rPr>
          <w:rFonts w:ascii="Arial Narrow" w:hAnsi="Arial Narrow"/>
        </w:rPr>
        <w:t>according to the below:</w:t>
      </w:r>
    </w:p>
    <w:p w14:paraId="42941DE4" w14:textId="77777777" w:rsidR="0097264B" w:rsidRDefault="0097264B" w:rsidP="0097264B">
      <w:pPr>
        <w:rPr>
          <w:rFonts w:ascii="Arial Narrow" w:hAnsi="Arial Narrow"/>
        </w:rPr>
      </w:pPr>
    </w:p>
    <w:p w14:paraId="474B8580" w14:textId="77777777" w:rsidR="0097264B" w:rsidRPr="0031786B" w:rsidRDefault="0097264B" w:rsidP="0097264B">
      <w:pPr>
        <w:rPr>
          <w:rFonts w:ascii="Arial Narrow" w:hAnsi="Arial Narrow"/>
          <w:color w:val="00B050"/>
        </w:rPr>
      </w:pPr>
      <w:r w:rsidRPr="008A3F5A">
        <w:rPr>
          <w:rFonts w:ascii="Arial Narrow" w:hAnsi="Arial Narrow"/>
          <w:color w:val="00B050"/>
        </w:rPr>
        <w:t>&lt;</w:t>
      </w:r>
      <w:r>
        <w:rPr>
          <w:rFonts w:ascii="Arial Narrow" w:hAnsi="Arial Narrow"/>
          <w:color w:val="00B050"/>
        </w:rPr>
        <w:t>CHOOSE YOUR SPECIFIC TARGET, CANNOT BE LESS THAN 20% IMPLEMENTATION &gt;</w:t>
      </w:r>
    </w:p>
    <w:p w14:paraId="374D58E4" w14:textId="77777777" w:rsidR="0097264B" w:rsidRDefault="0097264B" w:rsidP="0097264B">
      <w:pPr>
        <w:rPr>
          <w:rFonts w:ascii="Arial Narrow" w:hAnsi="Arial Narrow"/>
        </w:rPr>
      </w:pPr>
    </w:p>
    <w:tbl>
      <w:tblPr>
        <w:tblW w:w="91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795"/>
        <w:gridCol w:w="3193"/>
        <w:gridCol w:w="3112"/>
      </w:tblGrid>
      <w:tr w:rsidR="0097264B" w:rsidRPr="008A3F5A" w14:paraId="7B4FFD2E" w14:textId="77777777" w:rsidTr="00076624">
        <w:trPr>
          <w:trHeight w:val="504"/>
        </w:trPr>
        <w:tc>
          <w:tcPr>
            <w:tcW w:w="2795" w:type="dxa"/>
            <w:vMerge w:val="restart"/>
            <w:tcBorders>
              <w:top w:val="single" w:sz="12" w:space="0" w:color="auto"/>
              <w:left w:val="single" w:sz="12" w:space="0" w:color="auto"/>
            </w:tcBorders>
            <w:shd w:val="clear" w:color="auto" w:fill="F3F3F3"/>
            <w:vAlign w:val="center"/>
          </w:tcPr>
          <w:p w14:paraId="2D57F10E" w14:textId="77777777" w:rsidR="0097264B" w:rsidRPr="008A3F5A" w:rsidRDefault="0097264B" w:rsidP="00076624">
            <w:pPr>
              <w:jc w:val="center"/>
              <w:rPr>
                <w:rFonts w:ascii="Arial Narrow" w:hAnsi="Arial Narrow"/>
                <w:b/>
              </w:rPr>
            </w:pPr>
            <w:r>
              <w:rPr>
                <w:rFonts w:ascii="Arial Narrow" w:hAnsi="Arial Narrow"/>
                <w:b/>
              </w:rPr>
              <w:t>Paints and Sealants</w:t>
            </w:r>
          </w:p>
          <w:p w14:paraId="21C771D7" w14:textId="77777777" w:rsidR="0097264B" w:rsidRPr="008A3F5A" w:rsidRDefault="0097264B" w:rsidP="00076624">
            <w:pPr>
              <w:rPr>
                <w:rFonts w:ascii="Arial Narrow" w:hAnsi="Arial Narrow"/>
                <w:b/>
              </w:rPr>
            </w:pPr>
          </w:p>
        </w:tc>
        <w:tc>
          <w:tcPr>
            <w:tcW w:w="3193" w:type="dxa"/>
            <w:tcBorders>
              <w:top w:val="single" w:sz="12" w:space="0" w:color="auto"/>
              <w:bottom w:val="single" w:sz="12" w:space="0" w:color="auto"/>
            </w:tcBorders>
            <w:shd w:val="clear" w:color="auto" w:fill="F3F3F3"/>
            <w:vAlign w:val="center"/>
          </w:tcPr>
          <w:p w14:paraId="7B671114" w14:textId="77777777" w:rsidR="0097264B" w:rsidRPr="008A3F5A" w:rsidRDefault="0097264B" w:rsidP="00076624">
            <w:pPr>
              <w:jc w:val="center"/>
              <w:rPr>
                <w:rFonts w:ascii="Arial Narrow" w:hAnsi="Arial Narrow"/>
                <w:b/>
              </w:rPr>
            </w:pPr>
            <w:r>
              <w:rPr>
                <w:rFonts w:ascii="Arial Narrow" w:hAnsi="Arial Narrow"/>
                <w:b/>
              </w:rPr>
              <w:t>Goal</w:t>
            </w:r>
          </w:p>
        </w:tc>
        <w:tc>
          <w:tcPr>
            <w:tcW w:w="3112" w:type="dxa"/>
            <w:tcBorders>
              <w:top w:val="single" w:sz="12" w:space="0" w:color="auto"/>
              <w:bottom w:val="single" w:sz="12" w:space="0" w:color="auto"/>
              <w:right w:val="single" w:sz="12" w:space="0" w:color="auto"/>
            </w:tcBorders>
            <w:shd w:val="clear" w:color="auto" w:fill="F3F3F3"/>
            <w:vAlign w:val="center"/>
          </w:tcPr>
          <w:p w14:paraId="3C073383" w14:textId="77777777" w:rsidR="0097264B" w:rsidRPr="008A3F5A" w:rsidRDefault="0097264B" w:rsidP="00076624">
            <w:pPr>
              <w:jc w:val="center"/>
              <w:rPr>
                <w:rFonts w:ascii="Arial Narrow" w:hAnsi="Arial Narrow"/>
                <w:b/>
              </w:rPr>
            </w:pPr>
            <w:r>
              <w:rPr>
                <w:rFonts w:ascii="Arial Narrow" w:hAnsi="Arial Narrow"/>
                <w:b/>
              </w:rPr>
              <w:t>Performance Metric</w:t>
            </w:r>
          </w:p>
        </w:tc>
      </w:tr>
      <w:tr w:rsidR="0097264B" w:rsidRPr="008A3F5A" w14:paraId="0265A8AD" w14:textId="77777777" w:rsidTr="00076624">
        <w:trPr>
          <w:trHeight w:val="397"/>
        </w:trPr>
        <w:tc>
          <w:tcPr>
            <w:tcW w:w="2795" w:type="dxa"/>
            <w:vMerge/>
            <w:tcBorders>
              <w:left w:val="single" w:sz="12" w:space="0" w:color="auto"/>
            </w:tcBorders>
            <w:vAlign w:val="center"/>
          </w:tcPr>
          <w:p w14:paraId="46B0D0AF" w14:textId="77777777" w:rsidR="0097264B" w:rsidRPr="008A3F5A" w:rsidRDefault="0097264B" w:rsidP="00076624">
            <w:pPr>
              <w:rPr>
                <w:rFonts w:ascii="Arial Narrow" w:hAnsi="Arial Narrow"/>
                <w:color w:val="00B050"/>
              </w:rPr>
            </w:pPr>
          </w:p>
        </w:tc>
        <w:tc>
          <w:tcPr>
            <w:tcW w:w="3193" w:type="dxa"/>
            <w:tcBorders>
              <w:top w:val="single" w:sz="12" w:space="0" w:color="auto"/>
            </w:tcBorders>
            <w:vAlign w:val="center"/>
          </w:tcPr>
          <w:p w14:paraId="0842B6E6" w14:textId="77777777" w:rsidR="0097264B" w:rsidRPr="008A3F5A" w:rsidRDefault="0097264B" w:rsidP="00076624">
            <w:pPr>
              <w:rPr>
                <w:rFonts w:ascii="Arial Narrow" w:hAnsi="Arial Narrow"/>
                <w:color w:val="00B050"/>
              </w:rPr>
            </w:pPr>
            <w:r>
              <w:rPr>
                <w:rFonts w:ascii="Arial Narrow" w:hAnsi="Arial Narrow"/>
                <w:color w:val="00B050"/>
              </w:rPr>
              <w:t>XX% Implementation</w:t>
            </w:r>
          </w:p>
        </w:tc>
        <w:tc>
          <w:tcPr>
            <w:tcW w:w="3112" w:type="dxa"/>
            <w:tcBorders>
              <w:top w:val="single" w:sz="12" w:space="0" w:color="auto"/>
              <w:right w:val="single" w:sz="12" w:space="0" w:color="auto"/>
            </w:tcBorders>
            <w:vAlign w:val="center"/>
          </w:tcPr>
          <w:p w14:paraId="026F498F" w14:textId="77777777" w:rsidR="0097264B" w:rsidRPr="008A3F5A" w:rsidRDefault="0097264B" w:rsidP="00076624">
            <w:pPr>
              <w:rPr>
                <w:rFonts w:ascii="Arial Narrow" w:hAnsi="Arial Narrow"/>
                <w:color w:val="00B050"/>
              </w:rPr>
            </w:pPr>
            <w:r>
              <w:rPr>
                <w:rFonts w:ascii="Arial Narrow" w:hAnsi="Arial Narrow"/>
                <w:color w:val="00B050"/>
              </w:rPr>
              <w:t>% Compliant, by Cost</w:t>
            </w:r>
          </w:p>
        </w:tc>
      </w:tr>
    </w:tbl>
    <w:p w14:paraId="1104B165" w14:textId="77777777" w:rsidR="0097264B" w:rsidRPr="008A3F5A" w:rsidRDefault="0097264B" w:rsidP="0097264B">
      <w:pPr>
        <w:rPr>
          <w:rFonts w:ascii="Arial Narrow" w:hAnsi="Arial Narrow"/>
        </w:rPr>
      </w:pPr>
    </w:p>
    <w:p w14:paraId="7C16312C" w14:textId="77777777" w:rsidR="0097264B" w:rsidRDefault="0097264B" w:rsidP="0097264B">
      <w:pPr>
        <w:rPr>
          <w:rFonts w:ascii="Arial Narrow" w:hAnsi="Arial Narrow"/>
        </w:rPr>
      </w:pPr>
    </w:p>
    <w:p w14:paraId="7A69541E" w14:textId="77777777" w:rsidR="0097264B" w:rsidRPr="008A3F5A" w:rsidRDefault="0097264B" w:rsidP="0097264B">
      <w:pPr>
        <w:rPr>
          <w:rFonts w:ascii="Arial Narrow" w:hAnsi="Arial Narrow"/>
        </w:rPr>
      </w:pPr>
      <w:r w:rsidRPr="008A3F5A">
        <w:rPr>
          <w:rFonts w:ascii="Arial Narrow" w:hAnsi="Arial Narrow"/>
        </w:rPr>
        <w:t xml:space="preserve">PRACTICES TO OPTIMIZE </w:t>
      </w:r>
      <w:r>
        <w:rPr>
          <w:rFonts w:ascii="Arial Narrow" w:hAnsi="Arial Narrow"/>
        </w:rPr>
        <w:t xml:space="preserve">THE </w:t>
      </w:r>
      <w:r w:rsidRPr="008A3F5A">
        <w:rPr>
          <w:rFonts w:ascii="Arial Narrow" w:hAnsi="Arial Narrow"/>
        </w:rPr>
        <w:t>USE OF ENVIRONMENTALL</w:t>
      </w:r>
      <w:r>
        <w:rPr>
          <w:rFonts w:ascii="Arial Narrow" w:hAnsi="Arial Narrow"/>
        </w:rPr>
        <w:t>Y</w:t>
      </w:r>
      <w:r w:rsidRPr="008A3F5A">
        <w:rPr>
          <w:rFonts w:ascii="Arial Narrow" w:hAnsi="Arial Narrow"/>
        </w:rPr>
        <w:t xml:space="preserve"> PREFERRED PAINTS AND SEALANTS</w:t>
      </w:r>
    </w:p>
    <w:p w14:paraId="35CD09B2" w14:textId="06C9963F" w:rsidR="0097264B" w:rsidRPr="008A3F5A" w:rsidRDefault="0097264B" w:rsidP="0097264B">
      <w:pPr>
        <w:numPr>
          <w:ilvl w:val="0"/>
          <w:numId w:val="3"/>
        </w:numPr>
        <w:rPr>
          <w:rFonts w:ascii="Arial Narrow" w:hAnsi="Arial Narrow"/>
        </w:rPr>
      </w:pPr>
      <w:r w:rsidRPr="008A3F5A">
        <w:rPr>
          <w:rFonts w:ascii="Arial Narrow" w:hAnsi="Arial Narrow"/>
        </w:rPr>
        <w:t>Paints and sealants must comply with the VOC content limits of South Coast Air Quality Management District (SCAQMD) Rule #1168</w:t>
      </w:r>
      <w:r w:rsidR="002A1231">
        <w:rPr>
          <w:rFonts w:ascii="Arial Narrow" w:hAnsi="Arial Narrow"/>
        </w:rPr>
        <w:t xml:space="preserve">, </w:t>
      </w:r>
      <w:r w:rsidR="002A1231" w:rsidRPr="002A1231">
        <w:rPr>
          <w:rFonts w:ascii="Arial Narrow" w:hAnsi="Arial Narrow"/>
        </w:rPr>
        <w:t>Bay Area Air Quality Management District Regulation 8, Rule 51</w:t>
      </w:r>
      <w:r w:rsidR="002A1231">
        <w:rPr>
          <w:rFonts w:ascii="Arial Narrow" w:hAnsi="Arial Narrow"/>
        </w:rPr>
        <w:t>,</w:t>
      </w:r>
      <w:r>
        <w:rPr>
          <w:rFonts w:ascii="Arial Narrow" w:hAnsi="Arial Narrow"/>
        </w:rPr>
        <w:t xml:space="preserve"> and GS-11,</w:t>
      </w:r>
      <w:r w:rsidRPr="008A3F5A">
        <w:rPr>
          <w:rFonts w:ascii="Arial Narrow" w:hAnsi="Arial Narrow"/>
        </w:rPr>
        <w:t xml:space="preserve"> listed in the table below</w:t>
      </w:r>
      <w:r>
        <w:rPr>
          <w:rFonts w:ascii="Arial Narrow" w:hAnsi="Arial Narrow"/>
        </w:rPr>
        <w:t>.</w:t>
      </w:r>
    </w:p>
    <w:p w14:paraId="15F9C2D0" w14:textId="77777777" w:rsidR="0097264B" w:rsidRPr="008A3F5A" w:rsidRDefault="0097264B" w:rsidP="0097264B">
      <w:pPr>
        <w:numPr>
          <w:ilvl w:val="0"/>
          <w:numId w:val="3"/>
        </w:numPr>
        <w:rPr>
          <w:rFonts w:ascii="Arial Narrow" w:hAnsi="Arial Narrow"/>
        </w:rPr>
      </w:pPr>
      <w:r w:rsidRPr="008A3F5A">
        <w:rPr>
          <w:rFonts w:ascii="Arial Narrow" w:hAnsi="Arial Narrow"/>
          <w:color w:val="FF0000"/>
        </w:rPr>
        <w:t xml:space="preserve">&lt;Building Name&gt; </w:t>
      </w:r>
      <w:r w:rsidRPr="008A3F5A">
        <w:rPr>
          <w:rFonts w:ascii="Arial Narrow" w:hAnsi="Arial Narrow"/>
        </w:rPr>
        <w:t>shall incorporate VOC limits for paints and sealants in contractor bid documents to ensure that external entities working onsite follow the requirements.</w:t>
      </w:r>
    </w:p>
    <w:tbl>
      <w:tblPr>
        <w:tblpPr w:leftFromText="180" w:rightFromText="180" w:vertAnchor="text" w:horzAnchor="margin" w:tblpY="142"/>
        <w:tblW w:w="0" w:type="auto"/>
        <w:tblLayout w:type="fixed"/>
        <w:tblCellMar>
          <w:left w:w="115" w:type="dxa"/>
          <w:right w:w="115" w:type="dxa"/>
        </w:tblCellMar>
        <w:tblLook w:val="0000" w:firstRow="0" w:lastRow="0" w:firstColumn="0" w:lastColumn="0" w:noHBand="0" w:noVBand="0"/>
      </w:tblPr>
      <w:tblGrid>
        <w:gridCol w:w="2880"/>
        <w:gridCol w:w="1440"/>
        <w:gridCol w:w="3240"/>
        <w:gridCol w:w="1810"/>
      </w:tblGrid>
      <w:tr w:rsidR="0097264B" w:rsidRPr="00CD35A9" w14:paraId="6B67C648" w14:textId="77777777" w:rsidTr="00076624">
        <w:trPr>
          <w:trHeight w:val="248"/>
        </w:trPr>
        <w:tc>
          <w:tcPr>
            <w:tcW w:w="2880" w:type="dxa"/>
            <w:tcBorders>
              <w:top w:val="single" w:sz="4" w:space="0" w:color="000000"/>
              <w:left w:val="single" w:sz="4" w:space="0" w:color="000000"/>
            </w:tcBorders>
            <w:vAlign w:val="center"/>
          </w:tcPr>
          <w:p w14:paraId="29B3748A" w14:textId="77777777" w:rsidR="0097264B" w:rsidRPr="00CD35A9" w:rsidRDefault="0097264B" w:rsidP="00076624">
            <w:pPr>
              <w:pStyle w:val="WW-Default"/>
              <w:snapToGrid w:val="0"/>
              <w:rPr>
                <w:b/>
                <w:color w:val="221E1F"/>
                <w:sz w:val="22"/>
                <w:szCs w:val="22"/>
              </w:rPr>
            </w:pPr>
            <w:r w:rsidRPr="00CD35A9">
              <w:rPr>
                <w:b/>
                <w:color w:val="221E1F"/>
                <w:sz w:val="22"/>
                <w:szCs w:val="22"/>
              </w:rPr>
              <w:t xml:space="preserve">Architectural Applications </w:t>
            </w:r>
          </w:p>
        </w:tc>
        <w:tc>
          <w:tcPr>
            <w:tcW w:w="1440" w:type="dxa"/>
            <w:tcBorders>
              <w:top w:val="single" w:sz="4" w:space="0" w:color="000000"/>
            </w:tcBorders>
            <w:vAlign w:val="center"/>
          </w:tcPr>
          <w:p w14:paraId="648A96D7" w14:textId="77777777" w:rsidR="0097264B" w:rsidRPr="00CD35A9" w:rsidRDefault="0097264B" w:rsidP="00076624">
            <w:pPr>
              <w:pStyle w:val="WW-Default"/>
              <w:snapToGrid w:val="0"/>
              <w:rPr>
                <w:b/>
                <w:color w:val="221E1F"/>
                <w:sz w:val="22"/>
                <w:szCs w:val="22"/>
              </w:rPr>
            </w:pPr>
            <w:r w:rsidRPr="00CD35A9">
              <w:rPr>
                <w:b/>
                <w:color w:val="221E1F"/>
                <w:sz w:val="22"/>
                <w:szCs w:val="22"/>
              </w:rPr>
              <w:t>VOC Limit [g/L less water]</w:t>
            </w:r>
          </w:p>
        </w:tc>
        <w:tc>
          <w:tcPr>
            <w:tcW w:w="3240" w:type="dxa"/>
            <w:tcBorders>
              <w:top w:val="single" w:sz="4" w:space="0" w:color="000000"/>
              <w:left w:val="single" w:sz="4" w:space="0" w:color="000000"/>
            </w:tcBorders>
            <w:vAlign w:val="center"/>
          </w:tcPr>
          <w:p w14:paraId="33C9A59A" w14:textId="77777777" w:rsidR="0097264B" w:rsidRPr="00CD35A9" w:rsidRDefault="0097264B" w:rsidP="00076624">
            <w:pPr>
              <w:pStyle w:val="WW-Default"/>
              <w:snapToGrid w:val="0"/>
              <w:rPr>
                <w:b/>
                <w:color w:val="221E1F"/>
                <w:sz w:val="22"/>
                <w:szCs w:val="22"/>
              </w:rPr>
            </w:pPr>
            <w:r w:rsidRPr="00CD35A9">
              <w:rPr>
                <w:b/>
                <w:color w:val="221E1F"/>
                <w:sz w:val="22"/>
                <w:szCs w:val="22"/>
              </w:rPr>
              <w:t xml:space="preserve">Specialty Applications </w:t>
            </w:r>
          </w:p>
        </w:tc>
        <w:tc>
          <w:tcPr>
            <w:tcW w:w="1810" w:type="dxa"/>
            <w:tcBorders>
              <w:top w:val="single" w:sz="4" w:space="0" w:color="000000"/>
              <w:right w:val="single" w:sz="4" w:space="0" w:color="000000"/>
            </w:tcBorders>
            <w:vAlign w:val="center"/>
          </w:tcPr>
          <w:p w14:paraId="59E2C336" w14:textId="3CBF025A" w:rsidR="0097264B" w:rsidRPr="00CD35A9" w:rsidRDefault="0097264B" w:rsidP="00076624">
            <w:pPr>
              <w:pStyle w:val="WW-Default"/>
              <w:snapToGrid w:val="0"/>
              <w:rPr>
                <w:b/>
                <w:color w:val="221E1F"/>
                <w:sz w:val="22"/>
                <w:szCs w:val="22"/>
              </w:rPr>
            </w:pPr>
            <w:r w:rsidRPr="00CD35A9">
              <w:rPr>
                <w:b/>
                <w:color w:val="221E1F"/>
                <w:sz w:val="22"/>
                <w:szCs w:val="22"/>
              </w:rPr>
              <w:t xml:space="preserve">VOC Limit </w:t>
            </w:r>
            <w:r w:rsidR="00CF7B82">
              <w:rPr>
                <w:b/>
                <w:color w:val="221E1F"/>
                <w:sz w:val="22"/>
                <w:szCs w:val="22"/>
              </w:rPr>
              <w:br/>
            </w:r>
            <w:r w:rsidRPr="00CD35A9">
              <w:rPr>
                <w:b/>
                <w:color w:val="221E1F"/>
                <w:sz w:val="22"/>
                <w:szCs w:val="22"/>
              </w:rPr>
              <w:t>[g/L less water]</w:t>
            </w:r>
          </w:p>
        </w:tc>
      </w:tr>
      <w:tr w:rsidR="0097264B" w:rsidRPr="00CD35A9" w14:paraId="47E3313D" w14:textId="77777777" w:rsidTr="00076624">
        <w:trPr>
          <w:trHeight w:val="270"/>
        </w:trPr>
        <w:tc>
          <w:tcPr>
            <w:tcW w:w="2880" w:type="dxa"/>
            <w:tcBorders>
              <w:left w:val="single" w:sz="4" w:space="0" w:color="000000"/>
            </w:tcBorders>
            <w:vAlign w:val="center"/>
          </w:tcPr>
          <w:p w14:paraId="072EA5EE"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Indoor carpet adhesives </w:t>
            </w:r>
          </w:p>
        </w:tc>
        <w:tc>
          <w:tcPr>
            <w:tcW w:w="1440" w:type="dxa"/>
            <w:vAlign w:val="center"/>
          </w:tcPr>
          <w:p w14:paraId="23A052FC"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  50 </w:t>
            </w:r>
          </w:p>
        </w:tc>
        <w:tc>
          <w:tcPr>
            <w:tcW w:w="3240" w:type="dxa"/>
            <w:tcBorders>
              <w:left w:val="single" w:sz="4" w:space="0" w:color="000000"/>
            </w:tcBorders>
            <w:vAlign w:val="center"/>
          </w:tcPr>
          <w:p w14:paraId="589C57E0"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PVC welding </w:t>
            </w:r>
          </w:p>
        </w:tc>
        <w:tc>
          <w:tcPr>
            <w:tcW w:w="1810" w:type="dxa"/>
            <w:tcBorders>
              <w:right w:val="single" w:sz="4" w:space="0" w:color="000000"/>
            </w:tcBorders>
            <w:vAlign w:val="center"/>
          </w:tcPr>
          <w:p w14:paraId="00E40D69"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510 </w:t>
            </w:r>
          </w:p>
        </w:tc>
      </w:tr>
      <w:tr w:rsidR="0097264B" w:rsidRPr="00CD35A9" w14:paraId="24649B3B" w14:textId="77777777" w:rsidTr="00076624">
        <w:trPr>
          <w:trHeight w:val="238"/>
        </w:trPr>
        <w:tc>
          <w:tcPr>
            <w:tcW w:w="2880" w:type="dxa"/>
            <w:tcBorders>
              <w:left w:val="single" w:sz="4" w:space="0" w:color="000000"/>
            </w:tcBorders>
            <w:vAlign w:val="center"/>
          </w:tcPr>
          <w:p w14:paraId="71E4BE8F"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Carpet pad adhesives </w:t>
            </w:r>
          </w:p>
        </w:tc>
        <w:tc>
          <w:tcPr>
            <w:tcW w:w="1440" w:type="dxa"/>
            <w:vAlign w:val="center"/>
          </w:tcPr>
          <w:p w14:paraId="6F6F719A"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  50 </w:t>
            </w:r>
          </w:p>
        </w:tc>
        <w:tc>
          <w:tcPr>
            <w:tcW w:w="3240" w:type="dxa"/>
            <w:tcBorders>
              <w:left w:val="single" w:sz="4" w:space="0" w:color="000000"/>
            </w:tcBorders>
            <w:vAlign w:val="center"/>
          </w:tcPr>
          <w:p w14:paraId="21661250"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CPVC welding </w:t>
            </w:r>
          </w:p>
        </w:tc>
        <w:tc>
          <w:tcPr>
            <w:tcW w:w="1810" w:type="dxa"/>
            <w:tcBorders>
              <w:right w:val="single" w:sz="4" w:space="0" w:color="000000"/>
            </w:tcBorders>
            <w:vAlign w:val="center"/>
          </w:tcPr>
          <w:p w14:paraId="63D95A28"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490 </w:t>
            </w:r>
          </w:p>
        </w:tc>
      </w:tr>
      <w:tr w:rsidR="0097264B" w:rsidRPr="00CD35A9" w14:paraId="3180A0E7" w14:textId="77777777" w:rsidTr="00076624">
        <w:trPr>
          <w:trHeight w:val="238"/>
        </w:trPr>
        <w:tc>
          <w:tcPr>
            <w:tcW w:w="2880" w:type="dxa"/>
            <w:tcBorders>
              <w:left w:val="single" w:sz="4" w:space="0" w:color="000000"/>
            </w:tcBorders>
            <w:vAlign w:val="center"/>
          </w:tcPr>
          <w:p w14:paraId="42A3F316"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Wood flooring Adhesives </w:t>
            </w:r>
          </w:p>
        </w:tc>
        <w:tc>
          <w:tcPr>
            <w:tcW w:w="1440" w:type="dxa"/>
            <w:vAlign w:val="center"/>
          </w:tcPr>
          <w:p w14:paraId="26B165DD"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100 </w:t>
            </w:r>
          </w:p>
        </w:tc>
        <w:tc>
          <w:tcPr>
            <w:tcW w:w="3240" w:type="dxa"/>
            <w:tcBorders>
              <w:left w:val="single" w:sz="4" w:space="0" w:color="000000"/>
            </w:tcBorders>
            <w:vAlign w:val="center"/>
          </w:tcPr>
          <w:p w14:paraId="7E9DA513"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ABS welding </w:t>
            </w:r>
          </w:p>
        </w:tc>
        <w:tc>
          <w:tcPr>
            <w:tcW w:w="1810" w:type="dxa"/>
            <w:tcBorders>
              <w:right w:val="single" w:sz="4" w:space="0" w:color="000000"/>
            </w:tcBorders>
            <w:vAlign w:val="center"/>
          </w:tcPr>
          <w:p w14:paraId="00D2C949"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325 </w:t>
            </w:r>
          </w:p>
        </w:tc>
      </w:tr>
      <w:tr w:rsidR="0097264B" w:rsidRPr="00CD35A9" w14:paraId="79021A5F" w14:textId="77777777" w:rsidTr="00076624">
        <w:trPr>
          <w:trHeight w:val="248"/>
        </w:trPr>
        <w:tc>
          <w:tcPr>
            <w:tcW w:w="2880" w:type="dxa"/>
            <w:tcBorders>
              <w:left w:val="single" w:sz="4" w:space="0" w:color="000000"/>
            </w:tcBorders>
            <w:vAlign w:val="center"/>
          </w:tcPr>
          <w:p w14:paraId="2EA99E47"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Rubber floor adhesives </w:t>
            </w:r>
          </w:p>
        </w:tc>
        <w:tc>
          <w:tcPr>
            <w:tcW w:w="1440" w:type="dxa"/>
            <w:vAlign w:val="center"/>
          </w:tcPr>
          <w:p w14:paraId="3C29DF66"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  60 </w:t>
            </w:r>
          </w:p>
        </w:tc>
        <w:tc>
          <w:tcPr>
            <w:tcW w:w="3240" w:type="dxa"/>
            <w:tcBorders>
              <w:left w:val="single" w:sz="4" w:space="0" w:color="000000"/>
            </w:tcBorders>
            <w:vAlign w:val="center"/>
          </w:tcPr>
          <w:p w14:paraId="2D6C26D5"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Plastic cement welding </w:t>
            </w:r>
          </w:p>
        </w:tc>
        <w:tc>
          <w:tcPr>
            <w:tcW w:w="1810" w:type="dxa"/>
            <w:tcBorders>
              <w:right w:val="single" w:sz="4" w:space="0" w:color="000000"/>
            </w:tcBorders>
            <w:vAlign w:val="center"/>
          </w:tcPr>
          <w:p w14:paraId="291A8236"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250 </w:t>
            </w:r>
          </w:p>
        </w:tc>
      </w:tr>
      <w:tr w:rsidR="0097264B" w:rsidRPr="00CD35A9" w14:paraId="4658E5CD" w14:textId="77777777" w:rsidTr="00076624">
        <w:trPr>
          <w:trHeight w:val="225"/>
        </w:trPr>
        <w:tc>
          <w:tcPr>
            <w:tcW w:w="2880" w:type="dxa"/>
            <w:tcBorders>
              <w:left w:val="single" w:sz="4" w:space="0" w:color="000000"/>
            </w:tcBorders>
            <w:vAlign w:val="center"/>
          </w:tcPr>
          <w:p w14:paraId="60BA96A9"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Subfloor adhesives </w:t>
            </w:r>
          </w:p>
        </w:tc>
        <w:tc>
          <w:tcPr>
            <w:tcW w:w="1440" w:type="dxa"/>
            <w:vAlign w:val="center"/>
          </w:tcPr>
          <w:p w14:paraId="7132BDD0"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  50 </w:t>
            </w:r>
          </w:p>
        </w:tc>
        <w:tc>
          <w:tcPr>
            <w:tcW w:w="3240" w:type="dxa"/>
            <w:tcBorders>
              <w:left w:val="single" w:sz="4" w:space="0" w:color="000000"/>
            </w:tcBorders>
            <w:vAlign w:val="center"/>
          </w:tcPr>
          <w:p w14:paraId="42A8CE65"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Adhesive primer for plastic </w:t>
            </w:r>
          </w:p>
        </w:tc>
        <w:tc>
          <w:tcPr>
            <w:tcW w:w="1810" w:type="dxa"/>
            <w:tcBorders>
              <w:right w:val="single" w:sz="4" w:space="0" w:color="000000"/>
            </w:tcBorders>
            <w:vAlign w:val="center"/>
          </w:tcPr>
          <w:p w14:paraId="6102E004" w14:textId="77777777" w:rsidR="0097264B" w:rsidRPr="00CD35A9" w:rsidRDefault="0097264B" w:rsidP="00076624">
            <w:pPr>
              <w:pStyle w:val="WW-Default"/>
              <w:snapToGrid w:val="0"/>
              <w:rPr>
                <w:color w:val="221E1F"/>
                <w:sz w:val="22"/>
                <w:szCs w:val="22"/>
              </w:rPr>
            </w:pPr>
            <w:r w:rsidRPr="00CD35A9">
              <w:rPr>
                <w:color w:val="221E1F"/>
                <w:sz w:val="22"/>
                <w:szCs w:val="22"/>
              </w:rPr>
              <w:t>550</w:t>
            </w:r>
          </w:p>
        </w:tc>
      </w:tr>
      <w:tr w:rsidR="0097264B" w:rsidRPr="00CD35A9" w14:paraId="3B67337B" w14:textId="77777777" w:rsidTr="00076624">
        <w:trPr>
          <w:trHeight w:val="260"/>
        </w:trPr>
        <w:tc>
          <w:tcPr>
            <w:tcW w:w="2880" w:type="dxa"/>
            <w:tcBorders>
              <w:left w:val="single" w:sz="4" w:space="0" w:color="000000"/>
            </w:tcBorders>
            <w:vAlign w:val="center"/>
          </w:tcPr>
          <w:p w14:paraId="5B74B5F9"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Ceramic tile adhesives </w:t>
            </w:r>
          </w:p>
        </w:tc>
        <w:tc>
          <w:tcPr>
            <w:tcW w:w="1440" w:type="dxa"/>
            <w:vAlign w:val="center"/>
          </w:tcPr>
          <w:p w14:paraId="2775FCC2"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  65 </w:t>
            </w:r>
          </w:p>
        </w:tc>
        <w:tc>
          <w:tcPr>
            <w:tcW w:w="3240" w:type="dxa"/>
            <w:tcBorders>
              <w:left w:val="single" w:sz="4" w:space="0" w:color="000000"/>
            </w:tcBorders>
            <w:vAlign w:val="center"/>
          </w:tcPr>
          <w:p w14:paraId="746E5625"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Contact adhesive </w:t>
            </w:r>
          </w:p>
        </w:tc>
        <w:tc>
          <w:tcPr>
            <w:tcW w:w="1810" w:type="dxa"/>
            <w:tcBorders>
              <w:right w:val="single" w:sz="4" w:space="0" w:color="000000"/>
            </w:tcBorders>
            <w:vAlign w:val="center"/>
          </w:tcPr>
          <w:p w14:paraId="47EBC812"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  80 </w:t>
            </w:r>
          </w:p>
        </w:tc>
      </w:tr>
      <w:tr w:rsidR="0097264B" w:rsidRPr="00CD35A9" w14:paraId="7E3C3802" w14:textId="77777777" w:rsidTr="00076624">
        <w:trPr>
          <w:trHeight w:val="218"/>
        </w:trPr>
        <w:tc>
          <w:tcPr>
            <w:tcW w:w="2880" w:type="dxa"/>
            <w:tcBorders>
              <w:left w:val="single" w:sz="4" w:space="0" w:color="000000"/>
            </w:tcBorders>
            <w:vAlign w:val="center"/>
          </w:tcPr>
          <w:p w14:paraId="012EC077"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VCT and asphalt   adhesives </w:t>
            </w:r>
          </w:p>
        </w:tc>
        <w:tc>
          <w:tcPr>
            <w:tcW w:w="1440" w:type="dxa"/>
            <w:vAlign w:val="center"/>
          </w:tcPr>
          <w:p w14:paraId="799A5358"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  50 </w:t>
            </w:r>
          </w:p>
        </w:tc>
        <w:tc>
          <w:tcPr>
            <w:tcW w:w="3240" w:type="dxa"/>
            <w:tcBorders>
              <w:left w:val="single" w:sz="4" w:space="0" w:color="000000"/>
            </w:tcBorders>
            <w:vAlign w:val="center"/>
          </w:tcPr>
          <w:p w14:paraId="307C4710" w14:textId="77777777" w:rsidR="0097264B" w:rsidRPr="00CD35A9" w:rsidRDefault="0097264B" w:rsidP="00076624">
            <w:pPr>
              <w:pStyle w:val="WW-Default"/>
              <w:snapToGrid w:val="0"/>
              <w:rPr>
                <w:color w:val="221E1F"/>
                <w:sz w:val="22"/>
                <w:szCs w:val="22"/>
              </w:rPr>
            </w:pPr>
            <w:r w:rsidRPr="00CD35A9">
              <w:rPr>
                <w:color w:val="221E1F"/>
                <w:sz w:val="22"/>
                <w:szCs w:val="22"/>
              </w:rPr>
              <w:t>Special purpose contact adhesive</w:t>
            </w:r>
          </w:p>
        </w:tc>
        <w:tc>
          <w:tcPr>
            <w:tcW w:w="1810" w:type="dxa"/>
            <w:tcBorders>
              <w:right w:val="single" w:sz="4" w:space="0" w:color="000000"/>
            </w:tcBorders>
            <w:vAlign w:val="center"/>
          </w:tcPr>
          <w:p w14:paraId="2ABF0C00"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250 </w:t>
            </w:r>
          </w:p>
        </w:tc>
      </w:tr>
      <w:tr w:rsidR="0097264B" w:rsidRPr="00CD35A9" w14:paraId="58A79589" w14:textId="77777777" w:rsidTr="00076624">
        <w:trPr>
          <w:trHeight w:val="235"/>
        </w:trPr>
        <w:tc>
          <w:tcPr>
            <w:tcW w:w="2880" w:type="dxa"/>
            <w:tcBorders>
              <w:left w:val="single" w:sz="4" w:space="0" w:color="000000"/>
            </w:tcBorders>
            <w:vAlign w:val="center"/>
          </w:tcPr>
          <w:p w14:paraId="673DA706" w14:textId="77777777" w:rsidR="0097264B" w:rsidRPr="00CD35A9" w:rsidRDefault="0097264B" w:rsidP="00076624">
            <w:pPr>
              <w:pStyle w:val="WW-Default"/>
              <w:snapToGrid w:val="0"/>
              <w:rPr>
                <w:color w:val="221E1F"/>
                <w:sz w:val="22"/>
                <w:szCs w:val="22"/>
              </w:rPr>
            </w:pPr>
            <w:r w:rsidRPr="00CD35A9">
              <w:rPr>
                <w:color w:val="221E1F"/>
                <w:sz w:val="22"/>
                <w:szCs w:val="22"/>
              </w:rPr>
              <w:t>Drywall and panel adhesives</w:t>
            </w:r>
          </w:p>
        </w:tc>
        <w:tc>
          <w:tcPr>
            <w:tcW w:w="1440" w:type="dxa"/>
            <w:vAlign w:val="center"/>
          </w:tcPr>
          <w:p w14:paraId="433D8C96"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  50</w:t>
            </w:r>
          </w:p>
        </w:tc>
        <w:tc>
          <w:tcPr>
            <w:tcW w:w="3240" w:type="dxa"/>
            <w:tcBorders>
              <w:left w:val="single" w:sz="4" w:space="0" w:color="000000"/>
            </w:tcBorders>
            <w:vAlign w:val="center"/>
          </w:tcPr>
          <w:p w14:paraId="2B47368D" w14:textId="77777777" w:rsidR="0097264B" w:rsidRPr="00CD35A9" w:rsidRDefault="0097264B" w:rsidP="00076624">
            <w:pPr>
              <w:pStyle w:val="WW-Default"/>
              <w:snapToGrid w:val="0"/>
              <w:rPr>
                <w:color w:val="221E1F"/>
                <w:sz w:val="22"/>
                <w:szCs w:val="22"/>
              </w:rPr>
            </w:pPr>
            <w:r w:rsidRPr="00CD35A9">
              <w:rPr>
                <w:color w:val="221E1F"/>
                <w:sz w:val="22"/>
                <w:szCs w:val="22"/>
              </w:rPr>
              <w:t>Structural wood member adhesive</w:t>
            </w:r>
          </w:p>
        </w:tc>
        <w:tc>
          <w:tcPr>
            <w:tcW w:w="1810" w:type="dxa"/>
            <w:tcBorders>
              <w:right w:val="single" w:sz="4" w:space="0" w:color="000000"/>
            </w:tcBorders>
            <w:vAlign w:val="center"/>
          </w:tcPr>
          <w:p w14:paraId="660493D1"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140 </w:t>
            </w:r>
          </w:p>
        </w:tc>
      </w:tr>
      <w:tr w:rsidR="0097264B" w:rsidRPr="00CD35A9" w14:paraId="7C494FDD" w14:textId="77777777" w:rsidTr="00076624">
        <w:trPr>
          <w:trHeight w:val="223"/>
        </w:trPr>
        <w:tc>
          <w:tcPr>
            <w:tcW w:w="2880" w:type="dxa"/>
            <w:tcBorders>
              <w:left w:val="single" w:sz="4" w:space="0" w:color="000000"/>
            </w:tcBorders>
            <w:vAlign w:val="center"/>
          </w:tcPr>
          <w:p w14:paraId="30209617"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Cove base adhesives </w:t>
            </w:r>
          </w:p>
        </w:tc>
        <w:tc>
          <w:tcPr>
            <w:tcW w:w="1440" w:type="dxa"/>
            <w:vAlign w:val="center"/>
          </w:tcPr>
          <w:p w14:paraId="6D2ACAB7"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  50 </w:t>
            </w:r>
          </w:p>
        </w:tc>
        <w:tc>
          <w:tcPr>
            <w:tcW w:w="3240" w:type="dxa"/>
            <w:tcBorders>
              <w:left w:val="single" w:sz="4" w:space="0" w:color="000000"/>
            </w:tcBorders>
            <w:vAlign w:val="center"/>
          </w:tcPr>
          <w:p w14:paraId="1DAFD0EF"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Sheet applied rubber lining operations </w:t>
            </w:r>
          </w:p>
        </w:tc>
        <w:tc>
          <w:tcPr>
            <w:tcW w:w="1810" w:type="dxa"/>
            <w:tcBorders>
              <w:right w:val="single" w:sz="4" w:space="0" w:color="000000"/>
            </w:tcBorders>
            <w:vAlign w:val="center"/>
          </w:tcPr>
          <w:p w14:paraId="7CEF1D70"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850 </w:t>
            </w:r>
          </w:p>
        </w:tc>
      </w:tr>
      <w:tr w:rsidR="0097264B" w:rsidRPr="00CD35A9" w14:paraId="32E1368E" w14:textId="77777777" w:rsidTr="00076624">
        <w:trPr>
          <w:trHeight w:val="230"/>
        </w:trPr>
        <w:tc>
          <w:tcPr>
            <w:tcW w:w="2880" w:type="dxa"/>
            <w:tcBorders>
              <w:left w:val="single" w:sz="4" w:space="0" w:color="000000"/>
            </w:tcBorders>
            <w:vAlign w:val="center"/>
          </w:tcPr>
          <w:p w14:paraId="2389CCFE" w14:textId="77777777" w:rsidR="0097264B" w:rsidRPr="00CD35A9" w:rsidRDefault="0097264B" w:rsidP="00076624">
            <w:pPr>
              <w:pStyle w:val="WW-Default"/>
              <w:snapToGrid w:val="0"/>
              <w:rPr>
                <w:color w:val="221E1F"/>
                <w:sz w:val="22"/>
                <w:szCs w:val="22"/>
              </w:rPr>
            </w:pPr>
            <w:r w:rsidRPr="00CD35A9">
              <w:rPr>
                <w:color w:val="221E1F"/>
                <w:sz w:val="22"/>
                <w:szCs w:val="22"/>
              </w:rPr>
              <w:t>Multipurpose construction adhesives</w:t>
            </w:r>
          </w:p>
        </w:tc>
        <w:tc>
          <w:tcPr>
            <w:tcW w:w="1440" w:type="dxa"/>
            <w:vAlign w:val="center"/>
          </w:tcPr>
          <w:p w14:paraId="788A01EA"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  70 </w:t>
            </w:r>
          </w:p>
        </w:tc>
        <w:tc>
          <w:tcPr>
            <w:tcW w:w="3240" w:type="dxa"/>
            <w:tcBorders>
              <w:left w:val="single" w:sz="4" w:space="0" w:color="000000"/>
            </w:tcBorders>
            <w:vAlign w:val="center"/>
          </w:tcPr>
          <w:p w14:paraId="61785F73"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Top and trim adhesive </w:t>
            </w:r>
          </w:p>
        </w:tc>
        <w:tc>
          <w:tcPr>
            <w:tcW w:w="1810" w:type="dxa"/>
            <w:tcBorders>
              <w:right w:val="single" w:sz="4" w:space="0" w:color="000000"/>
            </w:tcBorders>
            <w:vAlign w:val="center"/>
          </w:tcPr>
          <w:p w14:paraId="61F298EA"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250 </w:t>
            </w:r>
          </w:p>
        </w:tc>
      </w:tr>
      <w:tr w:rsidR="0097264B" w:rsidRPr="00CD35A9" w14:paraId="76ED504B" w14:textId="77777777" w:rsidTr="00076624">
        <w:trPr>
          <w:trHeight w:val="235"/>
        </w:trPr>
        <w:tc>
          <w:tcPr>
            <w:tcW w:w="2880" w:type="dxa"/>
            <w:tcBorders>
              <w:left w:val="single" w:sz="4" w:space="0" w:color="000000"/>
            </w:tcBorders>
            <w:vAlign w:val="center"/>
          </w:tcPr>
          <w:p w14:paraId="04F6AE7F" w14:textId="77777777" w:rsidR="0097264B" w:rsidRPr="00CD35A9" w:rsidRDefault="0097264B" w:rsidP="00076624">
            <w:pPr>
              <w:pStyle w:val="WW-Default"/>
              <w:snapToGrid w:val="0"/>
              <w:rPr>
                <w:color w:val="221E1F"/>
                <w:sz w:val="22"/>
                <w:szCs w:val="22"/>
              </w:rPr>
            </w:pPr>
            <w:r w:rsidRPr="00CD35A9">
              <w:rPr>
                <w:color w:val="221E1F"/>
                <w:sz w:val="22"/>
                <w:szCs w:val="22"/>
              </w:rPr>
              <w:t>Structural glazing adhesives</w:t>
            </w:r>
          </w:p>
        </w:tc>
        <w:tc>
          <w:tcPr>
            <w:tcW w:w="1440" w:type="dxa"/>
            <w:vAlign w:val="center"/>
          </w:tcPr>
          <w:p w14:paraId="0690E780"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100 </w:t>
            </w:r>
          </w:p>
        </w:tc>
        <w:tc>
          <w:tcPr>
            <w:tcW w:w="3240" w:type="dxa"/>
            <w:tcBorders>
              <w:left w:val="single" w:sz="4" w:space="0" w:color="000000"/>
            </w:tcBorders>
          </w:tcPr>
          <w:p w14:paraId="000DD72C" w14:textId="77777777" w:rsidR="0097264B" w:rsidRPr="00CD35A9" w:rsidRDefault="0097264B" w:rsidP="00076624">
            <w:pPr>
              <w:pStyle w:val="WW-Default"/>
              <w:snapToGrid w:val="0"/>
              <w:rPr>
                <w:color w:val="auto"/>
                <w:sz w:val="22"/>
                <w:szCs w:val="22"/>
              </w:rPr>
            </w:pPr>
          </w:p>
        </w:tc>
        <w:tc>
          <w:tcPr>
            <w:tcW w:w="1810" w:type="dxa"/>
            <w:tcBorders>
              <w:right w:val="single" w:sz="4" w:space="0" w:color="000000"/>
            </w:tcBorders>
          </w:tcPr>
          <w:p w14:paraId="2E0452E8" w14:textId="77777777" w:rsidR="0097264B" w:rsidRPr="00CD35A9" w:rsidRDefault="0097264B" w:rsidP="00076624">
            <w:pPr>
              <w:pStyle w:val="WW-Default"/>
              <w:snapToGrid w:val="0"/>
              <w:rPr>
                <w:color w:val="auto"/>
                <w:sz w:val="22"/>
                <w:szCs w:val="22"/>
              </w:rPr>
            </w:pPr>
          </w:p>
        </w:tc>
      </w:tr>
      <w:tr w:rsidR="0097264B" w:rsidRPr="00CD35A9" w14:paraId="4CCECF98" w14:textId="77777777" w:rsidTr="00076624">
        <w:trPr>
          <w:trHeight w:val="153"/>
        </w:trPr>
        <w:tc>
          <w:tcPr>
            <w:tcW w:w="9370" w:type="dxa"/>
            <w:gridSpan w:val="4"/>
            <w:tcBorders>
              <w:left w:val="single" w:sz="4" w:space="0" w:color="000000"/>
              <w:right w:val="single" w:sz="4" w:space="0" w:color="000000"/>
            </w:tcBorders>
            <w:shd w:val="clear" w:color="auto" w:fill="CCCCCC"/>
          </w:tcPr>
          <w:p w14:paraId="092E35B3" w14:textId="77777777" w:rsidR="0097264B" w:rsidRPr="00CF7B82" w:rsidRDefault="0097264B" w:rsidP="00076624">
            <w:pPr>
              <w:pStyle w:val="WW-Default"/>
              <w:snapToGrid w:val="0"/>
              <w:rPr>
                <w:color w:val="auto"/>
                <w:sz w:val="10"/>
                <w:szCs w:val="10"/>
              </w:rPr>
            </w:pPr>
          </w:p>
        </w:tc>
      </w:tr>
      <w:tr w:rsidR="0097264B" w:rsidRPr="00CD35A9" w14:paraId="391F9D54" w14:textId="77777777" w:rsidTr="00076624">
        <w:trPr>
          <w:trHeight w:val="238"/>
        </w:trPr>
        <w:tc>
          <w:tcPr>
            <w:tcW w:w="2880" w:type="dxa"/>
            <w:tcBorders>
              <w:left w:val="single" w:sz="4" w:space="0" w:color="000000"/>
            </w:tcBorders>
            <w:vAlign w:val="center"/>
          </w:tcPr>
          <w:p w14:paraId="34FEE392" w14:textId="77777777" w:rsidR="0097264B" w:rsidRPr="00CD35A9" w:rsidRDefault="0097264B" w:rsidP="00076624">
            <w:pPr>
              <w:pStyle w:val="WW-Default"/>
              <w:snapToGrid w:val="0"/>
              <w:rPr>
                <w:b/>
                <w:color w:val="221E1F"/>
                <w:sz w:val="22"/>
                <w:szCs w:val="22"/>
              </w:rPr>
            </w:pPr>
            <w:r w:rsidRPr="00CD35A9">
              <w:rPr>
                <w:b/>
                <w:color w:val="221E1F"/>
                <w:sz w:val="22"/>
                <w:szCs w:val="22"/>
              </w:rPr>
              <w:t>Substrate Specific Applications</w:t>
            </w:r>
          </w:p>
        </w:tc>
        <w:tc>
          <w:tcPr>
            <w:tcW w:w="1440" w:type="dxa"/>
            <w:vAlign w:val="center"/>
          </w:tcPr>
          <w:p w14:paraId="316D1A5A" w14:textId="77777777" w:rsidR="0097264B" w:rsidRPr="00CD35A9" w:rsidRDefault="0097264B" w:rsidP="00076624">
            <w:pPr>
              <w:pStyle w:val="WW-Default"/>
              <w:snapToGrid w:val="0"/>
              <w:rPr>
                <w:b/>
                <w:color w:val="221E1F"/>
                <w:sz w:val="22"/>
                <w:szCs w:val="22"/>
              </w:rPr>
            </w:pPr>
            <w:r w:rsidRPr="00CD35A9">
              <w:rPr>
                <w:b/>
                <w:color w:val="221E1F"/>
                <w:sz w:val="22"/>
                <w:szCs w:val="22"/>
              </w:rPr>
              <w:t>VOC Limit [g/L less water]</w:t>
            </w:r>
          </w:p>
        </w:tc>
        <w:tc>
          <w:tcPr>
            <w:tcW w:w="3240" w:type="dxa"/>
            <w:tcBorders>
              <w:left w:val="single" w:sz="4" w:space="0" w:color="000000"/>
            </w:tcBorders>
            <w:vAlign w:val="center"/>
          </w:tcPr>
          <w:p w14:paraId="4198BF05" w14:textId="77777777" w:rsidR="0097264B" w:rsidRPr="00CD35A9" w:rsidRDefault="0097264B" w:rsidP="00076624">
            <w:pPr>
              <w:pStyle w:val="WW-Default"/>
              <w:snapToGrid w:val="0"/>
              <w:rPr>
                <w:b/>
                <w:color w:val="221E1F"/>
                <w:sz w:val="22"/>
                <w:szCs w:val="22"/>
              </w:rPr>
            </w:pPr>
            <w:r w:rsidRPr="00CD35A9">
              <w:rPr>
                <w:b/>
                <w:color w:val="221E1F"/>
                <w:sz w:val="22"/>
                <w:szCs w:val="22"/>
              </w:rPr>
              <w:t xml:space="preserve">Sealants </w:t>
            </w:r>
          </w:p>
        </w:tc>
        <w:tc>
          <w:tcPr>
            <w:tcW w:w="1810" w:type="dxa"/>
            <w:tcBorders>
              <w:right w:val="single" w:sz="4" w:space="0" w:color="000000"/>
            </w:tcBorders>
            <w:vAlign w:val="center"/>
          </w:tcPr>
          <w:p w14:paraId="1BE4F1DE" w14:textId="06CA0BAB" w:rsidR="0097264B" w:rsidRPr="00CD35A9" w:rsidRDefault="0097264B" w:rsidP="00076624">
            <w:pPr>
              <w:pStyle w:val="WW-Default"/>
              <w:snapToGrid w:val="0"/>
              <w:rPr>
                <w:b/>
                <w:color w:val="221E1F"/>
                <w:sz w:val="22"/>
                <w:szCs w:val="22"/>
              </w:rPr>
            </w:pPr>
            <w:r w:rsidRPr="00CD35A9">
              <w:rPr>
                <w:b/>
                <w:color w:val="221E1F"/>
                <w:sz w:val="22"/>
                <w:szCs w:val="22"/>
              </w:rPr>
              <w:t xml:space="preserve">VOC Limit </w:t>
            </w:r>
            <w:r w:rsidR="00CF7B82">
              <w:rPr>
                <w:b/>
                <w:color w:val="221E1F"/>
                <w:sz w:val="22"/>
                <w:szCs w:val="22"/>
              </w:rPr>
              <w:br/>
            </w:r>
            <w:r w:rsidRPr="00CD35A9">
              <w:rPr>
                <w:b/>
                <w:color w:val="221E1F"/>
                <w:sz w:val="22"/>
                <w:szCs w:val="22"/>
              </w:rPr>
              <w:t>[g/L less water]</w:t>
            </w:r>
          </w:p>
        </w:tc>
      </w:tr>
      <w:tr w:rsidR="0097264B" w:rsidRPr="00CD35A9" w14:paraId="5A141E8F" w14:textId="77777777" w:rsidTr="00076624">
        <w:trPr>
          <w:trHeight w:val="260"/>
        </w:trPr>
        <w:tc>
          <w:tcPr>
            <w:tcW w:w="2880" w:type="dxa"/>
            <w:tcBorders>
              <w:left w:val="single" w:sz="4" w:space="0" w:color="000000"/>
            </w:tcBorders>
            <w:vAlign w:val="center"/>
          </w:tcPr>
          <w:p w14:paraId="0CE36487"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Metal-to-metal </w:t>
            </w:r>
          </w:p>
        </w:tc>
        <w:tc>
          <w:tcPr>
            <w:tcW w:w="1440" w:type="dxa"/>
            <w:vAlign w:val="center"/>
          </w:tcPr>
          <w:p w14:paraId="0A944DB0"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30 </w:t>
            </w:r>
          </w:p>
        </w:tc>
        <w:tc>
          <w:tcPr>
            <w:tcW w:w="3240" w:type="dxa"/>
            <w:tcBorders>
              <w:left w:val="single" w:sz="4" w:space="0" w:color="000000"/>
            </w:tcBorders>
            <w:vAlign w:val="center"/>
          </w:tcPr>
          <w:p w14:paraId="767506B7"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Architectural </w:t>
            </w:r>
          </w:p>
        </w:tc>
        <w:tc>
          <w:tcPr>
            <w:tcW w:w="1810" w:type="dxa"/>
            <w:tcBorders>
              <w:right w:val="single" w:sz="4" w:space="0" w:color="000000"/>
            </w:tcBorders>
            <w:vAlign w:val="center"/>
          </w:tcPr>
          <w:p w14:paraId="028F9A03"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250 </w:t>
            </w:r>
          </w:p>
        </w:tc>
      </w:tr>
      <w:tr w:rsidR="0097264B" w:rsidRPr="00CD35A9" w14:paraId="1C084603" w14:textId="77777777" w:rsidTr="00076624">
        <w:trPr>
          <w:trHeight w:val="248"/>
        </w:trPr>
        <w:tc>
          <w:tcPr>
            <w:tcW w:w="2880" w:type="dxa"/>
            <w:tcBorders>
              <w:left w:val="single" w:sz="4" w:space="0" w:color="000000"/>
            </w:tcBorders>
            <w:vAlign w:val="center"/>
          </w:tcPr>
          <w:p w14:paraId="50E53A01"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Plastic foams </w:t>
            </w:r>
          </w:p>
        </w:tc>
        <w:tc>
          <w:tcPr>
            <w:tcW w:w="1440" w:type="dxa"/>
            <w:vAlign w:val="center"/>
          </w:tcPr>
          <w:p w14:paraId="04EF11FB"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50 </w:t>
            </w:r>
          </w:p>
        </w:tc>
        <w:tc>
          <w:tcPr>
            <w:tcW w:w="3240" w:type="dxa"/>
            <w:tcBorders>
              <w:left w:val="single" w:sz="4" w:space="0" w:color="000000"/>
            </w:tcBorders>
            <w:vAlign w:val="center"/>
          </w:tcPr>
          <w:p w14:paraId="629186F3"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Non-membrane roof </w:t>
            </w:r>
          </w:p>
        </w:tc>
        <w:tc>
          <w:tcPr>
            <w:tcW w:w="1810" w:type="dxa"/>
            <w:tcBorders>
              <w:right w:val="single" w:sz="4" w:space="0" w:color="000000"/>
            </w:tcBorders>
            <w:vAlign w:val="center"/>
          </w:tcPr>
          <w:p w14:paraId="03F2FE09"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300 </w:t>
            </w:r>
          </w:p>
        </w:tc>
      </w:tr>
      <w:tr w:rsidR="0097264B" w:rsidRPr="00CD35A9" w14:paraId="16BE65BD" w14:textId="77777777" w:rsidTr="00076624">
        <w:trPr>
          <w:trHeight w:val="228"/>
        </w:trPr>
        <w:tc>
          <w:tcPr>
            <w:tcW w:w="2880" w:type="dxa"/>
            <w:tcBorders>
              <w:left w:val="single" w:sz="4" w:space="0" w:color="000000"/>
            </w:tcBorders>
            <w:vAlign w:val="center"/>
          </w:tcPr>
          <w:p w14:paraId="0472910C" w14:textId="77777777" w:rsidR="0097264B" w:rsidRPr="00CD35A9" w:rsidRDefault="0097264B" w:rsidP="00076624">
            <w:pPr>
              <w:pStyle w:val="WW-Default"/>
              <w:snapToGrid w:val="0"/>
              <w:rPr>
                <w:color w:val="221E1F"/>
                <w:sz w:val="22"/>
                <w:szCs w:val="22"/>
              </w:rPr>
            </w:pPr>
            <w:r w:rsidRPr="00CD35A9">
              <w:rPr>
                <w:color w:val="221E1F"/>
                <w:sz w:val="22"/>
                <w:szCs w:val="22"/>
              </w:rPr>
              <w:t>Porous materials (except wood)</w:t>
            </w:r>
          </w:p>
        </w:tc>
        <w:tc>
          <w:tcPr>
            <w:tcW w:w="1440" w:type="dxa"/>
            <w:vAlign w:val="center"/>
          </w:tcPr>
          <w:p w14:paraId="3A33366D"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50 </w:t>
            </w:r>
          </w:p>
        </w:tc>
        <w:tc>
          <w:tcPr>
            <w:tcW w:w="3240" w:type="dxa"/>
            <w:tcBorders>
              <w:left w:val="single" w:sz="4" w:space="0" w:color="000000"/>
            </w:tcBorders>
            <w:vAlign w:val="center"/>
          </w:tcPr>
          <w:p w14:paraId="59BBCEDC"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Roadway </w:t>
            </w:r>
          </w:p>
        </w:tc>
        <w:tc>
          <w:tcPr>
            <w:tcW w:w="1810" w:type="dxa"/>
            <w:tcBorders>
              <w:right w:val="single" w:sz="4" w:space="0" w:color="000000"/>
            </w:tcBorders>
            <w:vAlign w:val="center"/>
          </w:tcPr>
          <w:p w14:paraId="14FBB0E8"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250 </w:t>
            </w:r>
          </w:p>
        </w:tc>
      </w:tr>
      <w:tr w:rsidR="0097264B" w:rsidRPr="00CD35A9" w14:paraId="64E76D21" w14:textId="77777777" w:rsidTr="00076624">
        <w:trPr>
          <w:trHeight w:val="235"/>
        </w:trPr>
        <w:tc>
          <w:tcPr>
            <w:tcW w:w="2880" w:type="dxa"/>
            <w:tcBorders>
              <w:left w:val="single" w:sz="4" w:space="0" w:color="000000"/>
            </w:tcBorders>
            <w:vAlign w:val="center"/>
          </w:tcPr>
          <w:p w14:paraId="2151B2A4"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Wood </w:t>
            </w:r>
          </w:p>
        </w:tc>
        <w:tc>
          <w:tcPr>
            <w:tcW w:w="1440" w:type="dxa"/>
            <w:vAlign w:val="center"/>
          </w:tcPr>
          <w:p w14:paraId="563F1325"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30 </w:t>
            </w:r>
          </w:p>
        </w:tc>
        <w:tc>
          <w:tcPr>
            <w:tcW w:w="3240" w:type="dxa"/>
            <w:tcBorders>
              <w:left w:val="single" w:sz="4" w:space="0" w:color="000000"/>
            </w:tcBorders>
            <w:vAlign w:val="center"/>
          </w:tcPr>
          <w:p w14:paraId="4CCE5CEA"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Single-ply roof membrane </w:t>
            </w:r>
          </w:p>
        </w:tc>
        <w:tc>
          <w:tcPr>
            <w:tcW w:w="1810" w:type="dxa"/>
            <w:tcBorders>
              <w:right w:val="single" w:sz="4" w:space="0" w:color="000000"/>
            </w:tcBorders>
            <w:vAlign w:val="center"/>
          </w:tcPr>
          <w:p w14:paraId="23CF5B1F"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450 </w:t>
            </w:r>
          </w:p>
        </w:tc>
      </w:tr>
      <w:tr w:rsidR="0097264B" w:rsidRPr="00CD35A9" w14:paraId="13FEB33F" w14:textId="77777777" w:rsidTr="00076624">
        <w:trPr>
          <w:trHeight w:val="228"/>
        </w:trPr>
        <w:tc>
          <w:tcPr>
            <w:tcW w:w="2880" w:type="dxa"/>
            <w:tcBorders>
              <w:left w:val="single" w:sz="4" w:space="0" w:color="000000"/>
            </w:tcBorders>
            <w:vAlign w:val="center"/>
          </w:tcPr>
          <w:p w14:paraId="1D528606"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Fiberglass </w:t>
            </w:r>
          </w:p>
        </w:tc>
        <w:tc>
          <w:tcPr>
            <w:tcW w:w="1440" w:type="dxa"/>
            <w:vAlign w:val="center"/>
          </w:tcPr>
          <w:p w14:paraId="01EC5166"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80 </w:t>
            </w:r>
          </w:p>
        </w:tc>
        <w:tc>
          <w:tcPr>
            <w:tcW w:w="3240" w:type="dxa"/>
            <w:tcBorders>
              <w:left w:val="single" w:sz="4" w:space="0" w:color="000000"/>
            </w:tcBorders>
            <w:vAlign w:val="center"/>
          </w:tcPr>
          <w:p w14:paraId="61FB78E4"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Other </w:t>
            </w:r>
          </w:p>
        </w:tc>
        <w:tc>
          <w:tcPr>
            <w:tcW w:w="1810" w:type="dxa"/>
            <w:tcBorders>
              <w:right w:val="single" w:sz="4" w:space="0" w:color="000000"/>
            </w:tcBorders>
            <w:vAlign w:val="center"/>
          </w:tcPr>
          <w:p w14:paraId="07599D93"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420 </w:t>
            </w:r>
          </w:p>
        </w:tc>
      </w:tr>
      <w:tr w:rsidR="0097264B" w:rsidRPr="00CD35A9" w14:paraId="0848A1CF" w14:textId="77777777" w:rsidTr="00076624">
        <w:trPr>
          <w:trHeight w:val="135"/>
        </w:trPr>
        <w:tc>
          <w:tcPr>
            <w:tcW w:w="9370" w:type="dxa"/>
            <w:gridSpan w:val="4"/>
            <w:tcBorders>
              <w:left w:val="single" w:sz="4" w:space="0" w:color="000000"/>
              <w:right w:val="single" w:sz="4" w:space="0" w:color="000000"/>
            </w:tcBorders>
            <w:shd w:val="clear" w:color="auto" w:fill="CCCCCC"/>
          </w:tcPr>
          <w:p w14:paraId="2D2F3D1F" w14:textId="77777777" w:rsidR="0097264B" w:rsidRPr="00CF7B82" w:rsidRDefault="0097264B" w:rsidP="00076624">
            <w:pPr>
              <w:pStyle w:val="WW-Default"/>
              <w:snapToGrid w:val="0"/>
              <w:rPr>
                <w:color w:val="auto"/>
                <w:sz w:val="10"/>
                <w:szCs w:val="10"/>
              </w:rPr>
            </w:pPr>
          </w:p>
        </w:tc>
      </w:tr>
      <w:tr w:rsidR="0097264B" w:rsidRPr="00CD35A9" w14:paraId="73508313" w14:textId="77777777" w:rsidTr="00076624">
        <w:trPr>
          <w:trHeight w:val="218"/>
        </w:trPr>
        <w:tc>
          <w:tcPr>
            <w:tcW w:w="2880" w:type="dxa"/>
            <w:tcBorders>
              <w:left w:val="single" w:sz="4" w:space="0" w:color="000000"/>
            </w:tcBorders>
            <w:vAlign w:val="center"/>
          </w:tcPr>
          <w:p w14:paraId="657449FB" w14:textId="77777777" w:rsidR="0097264B" w:rsidRPr="00CD35A9" w:rsidRDefault="0097264B" w:rsidP="00076624">
            <w:pPr>
              <w:pStyle w:val="WW-Default"/>
              <w:snapToGrid w:val="0"/>
              <w:rPr>
                <w:b/>
                <w:color w:val="221E1F"/>
                <w:sz w:val="22"/>
                <w:szCs w:val="22"/>
              </w:rPr>
            </w:pPr>
            <w:r w:rsidRPr="00CD35A9">
              <w:rPr>
                <w:b/>
                <w:color w:val="221E1F"/>
                <w:sz w:val="22"/>
                <w:szCs w:val="22"/>
              </w:rPr>
              <w:t>Sealant Primers</w:t>
            </w:r>
          </w:p>
        </w:tc>
        <w:tc>
          <w:tcPr>
            <w:tcW w:w="6490" w:type="dxa"/>
            <w:gridSpan w:val="3"/>
            <w:tcBorders>
              <w:right w:val="single" w:sz="4" w:space="0" w:color="000000"/>
            </w:tcBorders>
            <w:vAlign w:val="center"/>
          </w:tcPr>
          <w:p w14:paraId="3946FC79" w14:textId="102E51DA" w:rsidR="0097264B" w:rsidRPr="00CD35A9" w:rsidRDefault="0097264B" w:rsidP="00076624">
            <w:pPr>
              <w:pStyle w:val="WW-Default"/>
              <w:snapToGrid w:val="0"/>
              <w:rPr>
                <w:b/>
                <w:color w:val="221E1F"/>
                <w:sz w:val="22"/>
                <w:szCs w:val="22"/>
              </w:rPr>
            </w:pPr>
            <w:r w:rsidRPr="00CD35A9">
              <w:rPr>
                <w:b/>
                <w:color w:val="221E1F"/>
                <w:sz w:val="22"/>
                <w:szCs w:val="22"/>
              </w:rPr>
              <w:t xml:space="preserve">VOC Limit </w:t>
            </w:r>
            <w:r w:rsidR="00CF7B82">
              <w:rPr>
                <w:b/>
                <w:color w:val="221E1F"/>
                <w:sz w:val="22"/>
                <w:szCs w:val="22"/>
              </w:rPr>
              <w:br/>
            </w:r>
            <w:r w:rsidRPr="00CD35A9">
              <w:rPr>
                <w:b/>
                <w:color w:val="221E1F"/>
                <w:sz w:val="22"/>
                <w:szCs w:val="22"/>
              </w:rPr>
              <w:t>[g/L less water]</w:t>
            </w:r>
          </w:p>
        </w:tc>
      </w:tr>
      <w:tr w:rsidR="0097264B" w:rsidRPr="00CD35A9" w14:paraId="2E3665C2" w14:textId="77777777" w:rsidTr="00076624">
        <w:trPr>
          <w:trHeight w:val="248"/>
        </w:trPr>
        <w:tc>
          <w:tcPr>
            <w:tcW w:w="2880" w:type="dxa"/>
            <w:tcBorders>
              <w:left w:val="single" w:sz="4" w:space="0" w:color="000000"/>
            </w:tcBorders>
            <w:vAlign w:val="center"/>
          </w:tcPr>
          <w:p w14:paraId="72C156ED" w14:textId="77777777" w:rsidR="0097264B" w:rsidRPr="00CD35A9" w:rsidRDefault="0097264B" w:rsidP="00076624">
            <w:pPr>
              <w:pStyle w:val="WW-Default"/>
              <w:snapToGrid w:val="0"/>
              <w:rPr>
                <w:color w:val="221E1F"/>
                <w:sz w:val="22"/>
                <w:szCs w:val="22"/>
              </w:rPr>
            </w:pPr>
            <w:r w:rsidRPr="00CD35A9">
              <w:rPr>
                <w:color w:val="221E1F"/>
                <w:sz w:val="22"/>
                <w:szCs w:val="22"/>
              </w:rPr>
              <w:t>Architectural non-porous</w:t>
            </w:r>
          </w:p>
        </w:tc>
        <w:tc>
          <w:tcPr>
            <w:tcW w:w="6490" w:type="dxa"/>
            <w:gridSpan w:val="3"/>
            <w:tcBorders>
              <w:right w:val="single" w:sz="4" w:space="0" w:color="000000"/>
            </w:tcBorders>
            <w:vAlign w:val="center"/>
          </w:tcPr>
          <w:p w14:paraId="7E30B901"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250 </w:t>
            </w:r>
          </w:p>
        </w:tc>
      </w:tr>
      <w:tr w:rsidR="0097264B" w:rsidRPr="00CD35A9" w14:paraId="281A530D" w14:textId="77777777" w:rsidTr="00076624">
        <w:trPr>
          <w:trHeight w:val="225"/>
        </w:trPr>
        <w:tc>
          <w:tcPr>
            <w:tcW w:w="2880" w:type="dxa"/>
            <w:tcBorders>
              <w:left w:val="single" w:sz="4" w:space="0" w:color="000000"/>
            </w:tcBorders>
            <w:vAlign w:val="center"/>
          </w:tcPr>
          <w:p w14:paraId="77EA89D5" w14:textId="77777777" w:rsidR="0097264B" w:rsidRPr="00CD35A9" w:rsidRDefault="0097264B" w:rsidP="00076624">
            <w:pPr>
              <w:pStyle w:val="WW-Default"/>
              <w:snapToGrid w:val="0"/>
              <w:rPr>
                <w:color w:val="221E1F"/>
                <w:sz w:val="22"/>
                <w:szCs w:val="22"/>
              </w:rPr>
            </w:pPr>
            <w:r w:rsidRPr="00CD35A9">
              <w:rPr>
                <w:color w:val="221E1F"/>
                <w:sz w:val="22"/>
                <w:szCs w:val="22"/>
              </w:rPr>
              <w:t>Architectural porous</w:t>
            </w:r>
          </w:p>
        </w:tc>
        <w:tc>
          <w:tcPr>
            <w:tcW w:w="6490" w:type="dxa"/>
            <w:gridSpan w:val="3"/>
            <w:tcBorders>
              <w:right w:val="single" w:sz="4" w:space="0" w:color="000000"/>
            </w:tcBorders>
            <w:vAlign w:val="center"/>
          </w:tcPr>
          <w:p w14:paraId="7BB69FB8"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775 </w:t>
            </w:r>
          </w:p>
        </w:tc>
      </w:tr>
      <w:tr w:rsidR="0097264B" w:rsidRPr="00CD35A9" w14:paraId="18282B9E" w14:textId="77777777" w:rsidTr="00076624">
        <w:trPr>
          <w:trHeight w:val="270"/>
        </w:trPr>
        <w:tc>
          <w:tcPr>
            <w:tcW w:w="2880" w:type="dxa"/>
            <w:tcBorders>
              <w:left w:val="single" w:sz="4" w:space="0" w:color="000000"/>
            </w:tcBorders>
            <w:vAlign w:val="center"/>
          </w:tcPr>
          <w:p w14:paraId="14F0E148" w14:textId="77777777" w:rsidR="0097264B" w:rsidRPr="00CD35A9" w:rsidRDefault="0097264B" w:rsidP="00076624">
            <w:pPr>
              <w:pStyle w:val="WW-Default"/>
              <w:snapToGrid w:val="0"/>
              <w:rPr>
                <w:color w:val="221E1F"/>
                <w:sz w:val="22"/>
                <w:szCs w:val="22"/>
              </w:rPr>
            </w:pPr>
            <w:r w:rsidRPr="00CD35A9">
              <w:rPr>
                <w:color w:val="221E1F"/>
                <w:sz w:val="22"/>
                <w:szCs w:val="22"/>
              </w:rPr>
              <w:t>Other</w:t>
            </w:r>
          </w:p>
        </w:tc>
        <w:tc>
          <w:tcPr>
            <w:tcW w:w="6490" w:type="dxa"/>
            <w:gridSpan w:val="3"/>
            <w:tcBorders>
              <w:right w:val="single" w:sz="4" w:space="0" w:color="000000"/>
            </w:tcBorders>
            <w:vAlign w:val="center"/>
          </w:tcPr>
          <w:p w14:paraId="77FF4C89" w14:textId="77777777" w:rsidR="0097264B" w:rsidRPr="00CD35A9" w:rsidRDefault="0097264B" w:rsidP="00076624">
            <w:pPr>
              <w:pStyle w:val="WW-Default"/>
              <w:snapToGrid w:val="0"/>
              <w:rPr>
                <w:color w:val="221E1F"/>
                <w:sz w:val="22"/>
                <w:szCs w:val="22"/>
              </w:rPr>
            </w:pPr>
            <w:r w:rsidRPr="00CD35A9">
              <w:rPr>
                <w:color w:val="221E1F"/>
                <w:sz w:val="22"/>
                <w:szCs w:val="22"/>
              </w:rPr>
              <w:t xml:space="preserve">750 </w:t>
            </w:r>
          </w:p>
        </w:tc>
      </w:tr>
    </w:tbl>
    <w:p w14:paraId="581E0C03" w14:textId="77777777" w:rsidR="0097264B" w:rsidRPr="00BE479A" w:rsidRDefault="0097264B" w:rsidP="0097264B">
      <w:pPr>
        <w:rPr>
          <w:vanish/>
        </w:rPr>
      </w:pPr>
    </w:p>
    <w:tbl>
      <w:tblPr>
        <w:tblW w:w="0" w:type="auto"/>
        <w:tblLayout w:type="fixed"/>
        <w:tblCellMar>
          <w:left w:w="115" w:type="dxa"/>
          <w:right w:w="115" w:type="dxa"/>
        </w:tblCellMar>
        <w:tblLook w:val="0000" w:firstRow="0" w:lastRow="0" w:firstColumn="0" w:lastColumn="0" w:noHBand="0" w:noVBand="0"/>
      </w:tblPr>
      <w:tblGrid>
        <w:gridCol w:w="2880"/>
        <w:gridCol w:w="6490"/>
      </w:tblGrid>
      <w:tr w:rsidR="0097264B" w:rsidRPr="008A3F5A" w14:paraId="3BF9D609" w14:textId="77777777" w:rsidTr="00076624">
        <w:trPr>
          <w:trHeight w:val="135"/>
        </w:trPr>
        <w:tc>
          <w:tcPr>
            <w:tcW w:w="9370" w:type="dxa"/>
            <w:gridSpan w:val="2"/>
            <w:tcBorders>
              <w:left w:val="single" w:sz="4" w:space="0" w:color="000000"/>
              <w:right w:val="single" w:sz="4" w:space="0" w:color="000000"/>
            </w:tcBorders>
            <w:shd w:val="clear" w:color="auto" w:fill="CCCCCC"/>
          </w:tcPr>
          <w:p w14:paraId="13BFB119" w14:textId="77777777" w:rsidR="0097264B" w:rsidRPr="00CF7B82" w:rsidRDefault="0097264B" w:rsidP="00076624">
            <w:pPr>
              <w:pStyle w:val="WW-Default"/>
              <w:snapToGrid w:val="0"/>
              <w:rPr>
                <w:color w:val="auto"/>
                <w:sz w:val="10"/>
                <w:szCs w:val="10"/>
              </w:rPr>
            </w:pPr>
          </w:p>
        </w:tc>
      </w:tr>
      <w:tr w:rsidR="0097264B" w:rsidRPr="00EE6A5B" w14:paraId="1400AE4D" w14:textId="77777777" w:rsidTr="00076624">
        <w:trPr>
          <w:trHeight w:val="218"/>
        </w:trPr>
        <w:tc>
          <w:tcPr>
            <w:tcW w:w="2880" w:type="dxa"/>
            <w:tcBorders>
              <w:left w:val="single" w:sz="4" w:space="0" w:color="000000"/>
            </w:tcBorders>
            <w:vAlign w:val="center"/>
          </w:tcPr>
          <w:p w14:paraId="7A94FBD2" w14:textId="77777777" w:rsidR="0097264B" w:rsidRPr="00EE6A5B" w:rsidRDefault="0097264B" w:rsidP="00076624">
            <w:pPr>
              <w:pStyle w:val="WW-Default"/>
              <w:snapToGrid w:val="0"/>
              <w:rPr>
                <w:b/>
                <w:color w:val="221E1F"/>
                <w:sz w:val="22"/>
                <w:szCs w:val="22"/>
              </w:rPr>
            </w:pPr>
            <w:r w:rsidRPr="00EE6A5B">
              <w:rPr>
                <w:b/>
                <w:color w:val="221E1F"/>
                <w:sz w:val="22"/>
                <w:szCs w:val="22"/>
              </w:rPr>
              <w:t>Paints</w:t>
            </w:r>
          </w:p>
        </w:tc>
        <w:tc>
          <w:tcPr>
            <w:tcW w:w="6490" w:type="dxa"/>
            <w:tcBorders>
              <w:right w:val="single" w:sz="4" w:space="0" w:color="000000"/>
            </w:tcBorders>
            <w:vAlign w:val="center"/>
          </w:tcPr>
          <w:p w14:paraId="408D9E5A" w14:textId="5C06CA8C" w:rsidR="0097264B" w:rsidRPr="00EE6A5B" w:rsidRDefault="0097264B" w:rsidP="00076624">
            <w:pPr>
              <w:pStyle w:val="WW-Default"/>
              <w:snapToGrid w:val="0"/>
              <w:rPr>
                <w:b/>
                <w:color w:val="221E1F"/>
                <w:sz w:val="22"/>
                <w:szCs w:val="22"/>
              </w:rPr>
            </w:pPr>
            <w:r w:rsidRPr="00EE6A5B">
              <w:rPr>
                <w:b/>
                <w:color w:val="221E1F"/>
                <w:sz w:val="22"/>
                <w:szCs w:val="22"/>
              </w:rPr>
              <w:t xml:space="preserve">VOC Limit </w:t>
            </w:r>
            <w:r w:rsidR="00CF7B82">
              <w:rPr>
                <w:b/>
                <w:color w:val="221E1F"/>
                <w:sz w:val="22"/>
                <w:szCs w:val="22"/>
              </w:rPr>
              <w:br/>
            </w:r>
            <w:r w:rsidRPr="00EE6A5B">
              <w:rPr>
                <w:b/>
                <w:color w:val="221E1F"/>
                <w:sz w:val="22"/>
                <w:szCs w:val="22"/>
              </w:rPr>
              <w:t>[g/L]</w:t>
            </w:r>
          </w:p>
        </w:tc>
      </w:tr>
    </w:tbl>
    <w:p w14:paraId="792B7E03" w14:textId="77777777" w:rsidR="0097264B" w:rsidRPr="00EE6A5B" w:rsidRDefault="0097264B" w:rsidP="0097264B">
      <w:pPr>
        <w:rPr>
          <w:vanish/>
          <w:sz w:val="22"/>
          <w:szCs w:val="22"/>
        </w:rPr>
      </w:pPr>
    </w:p>
    <w:tbl>
      <w:tblPr>
        <w:tblpPr w:leftFromText="180" w:rightFromText="180" w:vertAnchor="text" w:horzAnchor="margin" w:tblpY="142"/>
        <w:tblW w:w="0" w:type="auto"/>
        <w:tblBorders>
          <w:left w:val="single" w:sz="4" w:space="0" w:color="000000"/>
          <w:bottom w:val="single" w:sz="4" w:space="0" w:color="000000"/>
          <w:right w:val="single" w:sz="4" w:space="0" w:color="000000"/>
        </w:tblBorders>
        <w:tblLayout w:type="fixed"/>
        <w:tblCellMar>
          <w:left w:w="115" w:type="dxa"/>
          <w:right w:w="115" w:type="dxa"/>
        </w:tblCellMar>
        <w:tblLook w:val="0000" w:firstRow="0" w:lastRow="0" w:firstColumn="0" w:lastColumn="0" w:noHBand="0" w:noVBand="0"/>
      </w:tblPr>
      <w:tblGrid>
        <w:gridCol w:w="2880"/>
        <w:gridCol w:w="6490"/>
      </w:tblGrid>
      <w:tr w:rsidR="0097264B" w:rsidRPr="00EE6A5B" w14:paraId="030C6150" w14:textId="77777777" w:rsidTr="00076624">
        <w:trPr>
          <w:trHeight w:val="270"/>
        </w:trPr>
        <w:tc>
          <w:tcPr>
            <w:tcW w:w="2880" w:type="dxa"/>
            <w:vAlign w:val="center"/>
          </w:tcPr>
          <w:p w14:paraId="148E2238" w14:textId="77777777" w:rsidR="0097264B" w:rsidRPr="00EE6A5B" w:rsidRDefault="0097264B" w:rsidP="00076624">
            <w:pPr>
              <w:pStyle w:val="WW-Default"/>
              <w:snapToGrid w:val="0"/>
              <w:rPr>
                <w:color w:val="auto"/>
                <w:sz w:val="22"/>
                <w:szCs w:val="22"/>
              </w:rPr>
            </w:pPr>
            <w:r w:rsidRPr="00EE6A5B">
              <w:rPr>
                <w:color w:val="auto"/>
                <w:sz w:val="22"/>
                <w:szCs w:val="22"/>
              </w:rPr>
              <w:t xml:space="preserve">Exterior </w:t>
            </w:r>
            <w:proofErr w:type="spellStart"/>
            <w:r w:rsidRPr="00EE6A5B">
              <w:rPr>
                <w:color w:val="auto"/>
                <w:sz w:val="22"/>
                <w:szCs w:val="22"/>
              </w:rPr>
              <w:t>nonflat</w:t>
            </w:r>
            <w:proofErr w:type="spellEnd"/>
          </w:p>
        </w:tc>
        <w:tc>
          <w:tcPr>
            <w:tcW w:w="6490" w:type="dxa"/>
            <w:vAlign w:val="center"/>
          </w:tcPr>
          <w:p w14:paraId="2BC36BD4" w14:textId="77777777" w:rsidR="0097264B" w:rsidRPr="00EE6A5B" w:rsidRDefault="0097264B" w:rsidP="00076624">
            <w:pPr>
              <w:pStyle w:val="WW-Default"/>
              <w:snapToGrid w:val="0"/>
              <w:rPr>
                <w:color w:val="221E1F"/>
                <w:sz w:val="22"/>
                <w:szCs w:val="22"/>
              </w:rPr>
            </w:pPr>
            <w:r w:rsidRPr="00EE6A5B">
              <w:rPr>
                <w:color w:val="221E1F"/>
                <w:sz w:val="22"/>
                <w:szCs w:val="22"/>
              </w:rPr>
              <w:t>200</w:t>
            </w:r>
          </w:p>
        </w:tc>
      </w:tr>
      <w:tr w:rsidR="0097264B" w:rsidRPr="00EE6A5B" w14:paraId="3EAC829E" w14:textId="77777777" w:rsidTr="00076624">
        <w:trPr>
          <w:trHeight w:val="270"/>
        </w:trPr>
        <w:tc>
          <w:tcPr>
            <w:tcW w:w="2880" w:type="dxa"/>
            <w:vAlign w:val="center"/>
          </w:tcPr>
          <w:p w14:paraId="0CFDDD82" w14:textId="77777777" w:rsidR="0097264B" w:rsidRPr="00EE6A5B" w:rsidRDefault="0097264B" w:rsidP="00076624">
            <w:pPr>
              <w:pStyle w:val="WW-Default"/>
              <w:snapToGrid w:val="0"/>
              <w:rPr>
                <w:color w:val="auto"/>
                <w:sz w:val="22"/>
                <w:szCs w:val="22"/>
              </w:rPr>
            </w:pPr>
            <w:r w:rsidRPr="00EE6A5B">
              <w:rPr>
                <w:color w:val="auto"/>
                <w:sz w:val="22"/>
                <w:szCs w:val="22"/>
              </w:rPr>
              <w:t>Exterior flat</w:t>
            </w:r>
          </w:p>
        </w:tc>
        <w:tc>
          <w:tcPr>
            <w:tcW w:w="6490" w:type="dxa"/>
            <w:vAlign w:val="center"/>
          </w:tcPr>
          <w:p w14:paraId="0227747D" w14:textId="77777777" w:rsidR="0097264B" w:rsidRPr="00EE6A5B" w:rsidRDefault="0097264B" w:rsidP="00076624">
            <w:pPr>
              <w:pStyle w:val="WW-Default"/>
              <w:snapToGrid w:val="0"/>
              <w:rPr>
                <w:color w:val="221E1F"/>
                <w:sz w:val="22"/>
                <w:szCs w:val="22"/>
              </w:rPr>
            </w:pPr>
            <w:r w:rsidRPr="00EE6A5B">
              <w:rPr>
                <w:color w:val="221E1F"/>
                <w:sz w:val="22"/>
                <w:szCs w:val="22"/>
              </w:rPr>
              <w:t>100</w:t>
            </w:r>
          </w:p>
        </w:tc>
      </w:tr>
    </w:tbl>
    <w:p w14:paraId="7B1BC037" w14:textId="77777777" w:rsidR="0097264B" w:rsidRDefault="0097264B" w:rsidP="0097264B">
      <w:pPr>
        <w:rPr>
          <w:rFonts w:ascii="Arial Narrow" w:hAnsi="Arial Narrow"/>
        </w:rPr>
      </w:pPr>
    </w:p>
    <w:p w14:paraId="72A9FF9B" w14:textId="77777777" w:rsidR="0097264B" w:rsidRDefault="0097264B" w:rsidP="0097264B">
      <w:pPr>
        <w:rPr>
          <w:rFonts w:ascii="Arial Narrow" w:hAnsi="Arial Narrow"/>
        </w:rPr>
      </w:pPr>
    </w:p>
    <w:p w14:paraId="7EBFC06F" w14:textId="77777777" w:rsidR="0097264B" w:rsidRPr="008A3F5A" w:rsidRDefault="0097264B" w:rsidP="0097264B">
      <w:pPr>
        <w:rPr>
          <w:rFonts w:ascii="Arial Narrow" w:hAnsi="Arial Narrow"/>
        </w:rPr>
      </w:pPr>
      <w:r>
        <w:rPr>
          <w:rFonts w:ascii="Arial Narrow" w:hAnsi="Arial Narrow"/>
        </w:rPr>
        <w:t>APPROVED PRODUCTS</w:t>
      </w:r>
      <w:r w:rsidRPr="008A3F5A">
        <w:rPr>
          <w:rFonts w:ascii="Arial Narrow" w:hAnsi="Arial Narrow"/>
        </w:rPr>
        <w:t xml:space="preserve"> LIST</w:t>
      </w:r>
    </w:p>
    <w:p w14:paraId="1D466E84" w14:textId="77777777" w:rsidR="0097264B" w:rsidRPr="008A3F5A" w:rsidRDefault="0097264B" w:rsidP="0097264B">
      <w:pPr>
        <w:rPr>
          <w:rFonts w:ascii="Arial Narrow" w:hAnsi="Arial Narrow"/>
        </w:rPr>
      </w:pPr>
      <w:r w:rsidRPr="008A3F5A">
        <w:rPr>
          <w:rFonts w:ascii="Arial Narrow" w:hAnsi="Arial Narrow"/>
        </w:rPr>
        <w:t>The products listed below are approved for use onsite. Products beyond th</w:t>
      </w:r>
      <w:r>
        <w:rPr>
          <w:rFonts w:ascii="Arial Narrow" w:hAnsi="Arial Narrow"/>
        </w:rPr>
        <w:t>ose</w:t>
      </w:r>
      <w:r w:rsidRPr="008A3F5A">
        <w:rPr>
          <w:rFonts w:ascii="Arial Narrow" w:hAnsi="Arial Narrow"/>
        </w:rPr>
        <w:t xml:space="preserve"> listed here must be submitt</w:t>
      </w:r>
      <w:r>
        <w:rPr>
          <w:rFonts w:ascii="Arial Narrow" w:hAnsi="Arial Narrow"/>
        </w:rPr>
        <w:t>ed</w:t>
      </w:r>
      <w:r w:rsidRPr="008A3F5A">
        <w:rPr>
          <w:rFonts w:ascii="Arial Narrow" w:hAnsi="Arial Narrow"/>
        </w:rPr>
        <w:t xml:space="preserve"> for approval prior to use onsite.</w:t>
      </w:r>
    </w:p>
    <w:p w14:paraId="320A9219" w14:textId="77777777" w:rsidR="0097264B" w:rsidRPr="008A3F5A" w:rsidRDefault="0097264B" w:rsidP="0097264B">
      <w:pPr>
        <w:rPr>
          <w:rFonts w:ascii="Arial Narrow" w:hAnsi="Arial Narrow"/>
          <w:color w:val="FF0000"/>
        </w:rPr>
      </w:pPr>
    </w:p>
    <w:p w14:paraId="5A93A23F" w14:textId="77777777" w:rsidR="0097264B" w:rsidRDefault="0097264B" w:rsidP="0097264B">
      <w:pPr>
        <w:rPr>
          <w:rFonts w:ascii="Arial Narrow" w:hAnsi="Arial Narrow"/>
          <w:color w:val="00B050"/>
        </w:rPr>
      </w:pPr>
      <w:r w:rsidRPr="008A3F5A">
        <w:rPr>
          <w:rFonts w:ascii="Arial Narrow" w:hAnsi="Arial Narrow"/>
          <w:color w:val="00B050"/>
        </w:rPr>
        <w:t>&lt;IN</w:t>
      </w:r>
      <w:r>
        <w:rPr>
          <w:rFonts w:ascii="Arial Narrow" w:hAnsi="Arial Narrow"/>
          <w:color w:val="00B050"/>
        </w:rPr>
        <w:t>CLUDE SITE-SPECIFIC PRODUCTS</w:t>
      </w:r>
      <w:r w:rsidRPr="008A3F5A">
        <w:rPr>
          <w:rFonts w:ascii="Arial Narrow" w:hAnsi="Arial Narrow"/>
          <w:color w:val="00B050"/>
        </w:rPr>
        <w:t>&gt;</w:t>
      </w:r>
    </w:p>
    <w:p w14:paraId="6CC42A91" w14:textId="77777777" w:rsidR="0097264B" w:rsidRPr="008A3F5A" w:rsidRDefault="0097264B" w:rsidP="0097264B">
      <w:pPr>
        <w:rPr>
          <w:rFonts w:ascii="Arial Narrow" w:hAnsi="Arial Narrow"/>
          <w:color w:val="00B050"/>
        </w:rPr>
      </w:pPr>
    </w:p>
    <w:tbl>
      <w:tblPr>
        <w:tblW w:w="963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883"/>
        <w:gridCol w:w="3417"/>
        <w:gridCol w:w="3330"/>
      </w:tblGrid>
      <w:tr w:rsidR="0097264B" w:rsidRPr="008A3F5A" w14:paraId="407EBF55" w14:textId="77777777" w:rsidTr="00076624">
        <w:trPr>
          <w:trHeight w:val="177"/>
        </w:trPr>
        <w:tc>
          <w:tcPr>
            <w:tcW w:w="2883" w:type="dxa"/>
            <w:tcBorders>
              <w:top w:val="single" w:sz="12" w:space="0" w:color="auto"/>
              <w:left w:val="single" w:sz="12" w:space="0" w:color="auto"/>
              <w:bottom w:val="single" w:sz="12" w:space="0" w:color="auto"/>
            </w:tcBorders>
            <w:shd w:val="clear" w:color="auto" w:fill="F3F3F3"/>
            <w:vAlign w:val="center"/>
          </w:tcPr>
          <w:p w14:paraId="3CA1FB28" w14:textId="77777777" w:rsidR="0097264B" w:rsidRPr="008A3F5A" w:rsidRDefault="0097264B" w:rsidP="00076624">
            <w:pPr>
              <w:jc w:val="center"/>
              <w:rPr>
                <w:rFonts w:ascii="Arial Narrow" w:hAnsi="Arial Narrow"/>
                <w:b/>
              </w:rPr>
            </w:pPr>
            <w:r w:rsidRPr="008A3F5A">
              <w:rPr>
                <w:rFonts w:ascii="Arial Narrow" w:hAnsi="Arial Narrow"/>
                <w:b/>
              </w:rPr>
              <w:t>Product Type</w:t>
            </w:r>
          </w:p>
        </w:tc>
        <w:tc>
          <w:tcPr>
            <w:tcW w:w="3417" w:type="dxa"/>
            <w:tcBorders>
              <w:top w:val="single" w:sz="12" w:space="0" w:color="auto"/>
              <w:bottom w:val="single" w:sz="12" w:space="0" w:color="auto"/>
            </w:tcBorders>
            <w:shd w:val="clear" w:color="auto" w:fill="F3F3F3"/>
            <w:vAlign w:val="center"/>
          </w:tcPr>
          <w:p w14:paraId="2D2CF863" w14:textId="77777777" w:rsidR="0097264B" w:rsidRPr="008A3F5A" w:rsidRDefault="0097264B" w:rsidP="00076624">
            <w:pPr>
              <w:jc w:val="center"/>
              <w:rPr>
                <w:rFonts w:ascii="Arial Narrow" w:hAnsi="Arial Narrow"/>
                <w:b/>
              </w:rPr>
            </w:pPr>
            <w:r w:rsidRPr="008A3F5A">
              <w:rPr>
                <w:rFonts w:ascii="Arial Narrow" w:hAnsi="Arial Narrow"/>
                <w:b/>
              </w:rPr>
              <w:t>Manufacturer</w:t>
            </w:r>
            <w:r>
              <w:rPr>
                <w:rFonts w:ascii="Arial Narrow" w:hAnsi="Arial Narrow"/>
                <w:b/>
              </w:rPr>
              <w:t xml:space="preserve"> </w:t>
            </w:r>
            <w:r w:rsidRPr="008A3F5A">
              <w:rPr>
                <w:rFonts w:ascii="Arial Narrow" w:hAnsi="Arial Narrow"/>
                <w:b/>
              </w:rPr>
              <w:t>/</w:t>
            </w:r>
            <w:r>
              <w:rPr>
                <w:rFonts w:ascii="Arial Narrow" w:hAnsi="Arial Narrow"/>
                <w:b/>
              </w:rPr>
              <w:t xml:space="preserve"> </w:t>
            </w:r>
            <w:r w:rsidRPr="008A3F5A">
              <w:rPr>
                <w:rFonts w:ascii="Arial Narrow" w:hAnsi="Arial Narrow"/>
                <w:b/>
              </w:rPr>
              <w:t>Product Name</w:t>
            </w:r>
          </w:p>
        </w:tc>
        <w:tc>
          <w:tcPr>
            <w:tcW w:w="3330" w:type="dxa"/>
            <w:tcBorders>
              <w:top w:val="single" w:sz="12" w:space="0" w:color="auto"/>
              <w:bottom w:val="single" w:sz="12" w:space="0" w:color="auto"/>
              <w:right w:val="single" w:sz="12" w:space="0" w:color="auto"/>
            </w:tcBorders>
            <w:shd w:val="clear" w:color="auto" w:fill="F3F3F3"/>
            <w:vAlign w:val="center"/>
          </w:tcPr>
          <w:p w14:paraId="3141B30D" w14:textId="77777777" w:rsidR="0097264B" w:rsidRPr="008A3F5A" w:rsidRDefault="0097264B" w:rsidP="00076624">
            <w:pPr>
              <w:jc w:val="center"/>
              <w:rPr>
                <w:rFonts w:ascii="Arial Narrow" w:hAnsi="Arial Narrow"/>
                <w:b/>
              </w:rPr>
            </w:pPr>
            <w:r w:rsidRPr="008A3F5A">
              <w:rPr>
                <w:rFonts w:ascii="Arial Narrow" w:hAnsi="Arial Narrow"/>
                <w:b/>
              </w:rPr>
              <w:t>Sustainability Criteria Met</w:t>
            </w:r>
          </w:p>
        </w:tc>
      </w:tr>
      <w:tr w:rsidR="0097264B" w:rsidRPr="008A3F5A" w14:paraId="0B5AD1C9" w14:textId="77777777" w:rsidTr="00076624">
        <w:trPr>
          <w:trHeight w:val="260"/>
        </w:trPr>
        <w:tc>
          <w:tcPr>
            <w:tcW w:w="2883" w:type="dxa"/>
            <w:tcBorders>
              <w:top w:val="single" w:sz="12" w:space="0" w:color="auto"/>
              <w:left w:val="single" w:sz="12" w:space="0" w:color="auto"/>
            </w:tcBorders>
          </w:tcPr>
          <w:p w14:paraId="597EEFE7" w14:textId="77777777" w:rsidR="0097264B" w:rsidRPr="008A3F5A" w:rsidRDefault="0097264B" w:rsidP="00076624">
            <w:pPr>
              <w:rPr>
                <w:color w:val="00B050"/>
              </w:rPr>
            </w:pPr>
            <w:r w:rsidRPr="008A3F5A">
              <w:rPr>
                <w:rFonts w:ascii="Arial Narrow" w:hAnsi="Arial Narrow"/>
                <w:color w:val="00B050"/>
              </w:rPr>
              <w:t>&lt;</w:t>
            </w:r>
            <w:proofErr w:type="spellStart"/>
            <w:proofErr w:type="gramStart"/>
            <w:r w:rsidRPr="008A3F5A">
              <w:rPr>
                <w:rFonts w:ascii="Arial Narrow" w:hAnsi="Arial Narrow"/>
                <w:color w:val="00B050"/>
              </w:rPr>
              <w:t>xxxxxx</w:t>
            </w:r>
            <w:proofErr w:type="spellEnd"/>
            <w:proofErr w:type="gramEnd"/>
            <w:r w:rsidRPr="008A3F5A">
              <w:rPr>
                <w:rFonts w:ascii="Arial Narrow" w:hAnsi="Arial Narrow"/>
                <w:color w:val="00B050"/>
              </w:rPr>
              <w:t>&gt;</w:t>
            </w:r>
          </w:p>
        </w:tc>
        <w:tc>
          <w:tcPr>
            <w:tcW w:w="3417" w:type="dxa"/>
            <w:tcBorders>
              <w:top w:val="single" w:sz="12" w:space="0" w:color="auto"/>
            </w:tcBorders>
          </w:tcPr>
          <w:p w14:paraId="75C64A74" w14:textId="77777777" w:rsidR="0097264B" w:rsidRPr="008A3F5A" w:rsidRDefault="0097264B" w:rsidP="00076624">
            <w:pPr>
              <w:rPr>
                <w:color w:val="00B050"/>
              </w:rPr>
            </w:pPr>
            <w:r w:rsidRPr="008A3F5A">
              <w:rPr>
                <w:rFonts w:ascii="Arial Narrow" w:hAnsi="Arial Narrow"/>
                <w:color w:val="00B050"/>
              </w:rPr>
              <w:t>&lt;</w:t>
            </w:r>
            <w:proofErr w:type="spellStart"/>
            <w:proofErr w:type="gramStart"/>
            <w:r w:rsidRPr="008A3F5A">
              <w:rPr>
                <w:rFonts w:ascii="Arial Narrow" w:hAnsi="Arial Narrow"/>
                <w:color w:val="00B050"/>
              </w:rPr>
              <w:t>xxxxxx</w:t>
            </w:r>
            <w:proofErr w:type="spellEnd"/>
            <w:proofErr w:type="gramEnd"/>
            <w:r w:rsidRPr="008A3F5A">
              <w:rPr>
                <w:rFonts w:ascii="Arial Narrow" w:hAnsi="Arial Narrow"/>
                <w:color w:val="00B050"/>
              </w:rPr>
              <w:t>&gt;</w:t>
            </w:r>
          </w:p>
        </w:tc>
        <w:tc>
          <w:tcPr>
            <w:tcW w:w="3330" w:type="dxa"/>
            <w:tcBorders>
              <w:top w:val="single" w:sz="12" w:space="0" w:color="auto"/>
              <w:right w:val="single" w:sz="12" w:space="0" w:color="auto"/>
            </w:tcBorders>
          </w:tcPr>
          <w:p w14:paraId="532346AA" w14:textId="77777777" w:rsidR="0097264B" w:rsidRPr="008A3F5A" w:rsidRDefault="0097264B" w:rsidP="00076624">
            <w:pPr>
              <w:rPr>
                <w:color w:val="00B050"/>
              </w:rPr>
            </w:pPr>
            <w:r w:rsidRPr="008A3F5A">
              <w:rPr>
                <w:rFonts w:ascii="Arial Narrow" w:hAnsi="Arial Narrow"/>
                <w:color w:val="00B050"/>
              </w:rPr>
              <w:t>&lt;</w:t>
            </w:r>
            <w:proofErr w:type="spellStart"/>
            <w:proofErr w:type="gramStart"/>
            <w:r w:rsidRPr="008A3F5A">
              <w:rPr>
                <w:rFonts w:ascii="Arial Narrow" w:hAnsi="Arial Narrow"/>
                <w:color w:val="00B050"/>
              </w:rPr>
              <w:t>xxxxxx</w:t>
            </w:r>
            <w:proofErr w:type="spellEnd"/>
            <w:proofErr w:type="gramEnd"/>
            <w:r w:rsidRPr="008A3F5A">
              <w:rPr>
                <w:rFonts w:ascii="Arial Narrow" w:hAnsi="Arial Narrow"/>
                <w:color w:val="00B050"/>
              </w:rPr>
              <w:t>&gt;</w:t>
            </w:r>
          </w:p>
        </w:tc>
      </w:tr>
    </w:tbl>
    <w:p w14:paraId="362EC052" w14:textId="77777777" w:rsidR="0097264B" w:rsidRDefault="0097264B" w:rsidP="0097264B">
      <w:pPr>
        <w:tabs>
          <w:tab w:val="left" w:pos="2960"/>
        </w:tabs>
        <w:rPr>
          <w:rFonts w:ascii="Arial Narrow" w:hAnsi="Arial Narrow"/>
        </w:rPr>
      </w:pPr>
      <w:r w:rsidRPr="008A3F5A">
        <w:rPr>
          <w:rFonts w:ascii="Arial Narrow" w:hAnsi="Arial Narrow"/>
        </w:rPr>
        <w:tab/>
      </w:r>
    </w:p>
    <w:p w14:paraId="3A94DB63" w14:textId="77777777" w:rsidR="0097264B" w:rsidRPr="00B26E23" w:rsidRDefault="0097264B" w:rsidP="0097264B">
      <w:pPr>
        <w:tabs>
          <w:tab w:val="left" w:pos="2960"/>
        </w:tabs>
        <w:rPr>
          <w:rFonts w:ascii="Arial Narrow" w:hAnsi="Arial Narrow"/>
        </w:rPr>
      </w:pPr>
    </w:p>
    <w:p w14:paraId="7BB13762" w14:textId="77777777" w:rsidR="0097264B" w:rsidRPr="00B26E23" w:rsidRDefault="0097264B" w:rsidP="0097264B">
      <w:pPr>
        <w:rPr>
          <w:rFonts w:ascii="Arial Narrow" w:hAnsi="Arial Narrow"/>
        </w:rPr>
      </w:pPr>
      <w:r>
        <w:rPr>
          <w:rFonts w:ascii="Arial Narrow" w:hAnsi="Arial Narrow"/>
          <w:b/>
          <w:u w:val="single"/>
        </w:rPr>
        <w:t>SECTION 10</w:t>
      </w:r>
      <w:r w:rsidRPr="00B26E23">
        <w:rPr>
          <w:rFonts w:ascii="Arial Narrow" w:hAnsi="Arial Narrow"/>
          <w:b/>
          <w:u w:val="single"/>
        </w:rPr>
        <w:t>: ENVIRONMENTAL BENEFITS OF IMPLEMENTED BEST PRACTICES</w:t>
      </w:r>
    </w:p>
    <w:p w14:paraId="58A6A34F" w14:textId="77777777" w:rsidR="0097264B" w:rsidRDefault="0097264B" w:rsidP="0097264B">
      <w:pPr>
        <w:jc w:val="both"/>
        <w:rPr>
          <w:rFonts w:ascii="Arial Narrow" w:hAnsi="Arial Narrow"/>
          <w:color w:val="00B050"/>
        </w:rPr>
      </w:pPr>
    </w:p>
    <w:p w14:paraId="0BD3FF85" w14:textId="77777777" w:rsidR="0097264B" w:rsidRPr="00B26E23" w:rsidRDefault="0097264B" w:rsidP="0097264B">
      <w:pPr>
        <w:jc w:val="both"/>
        <w:rPr>
          <w:rFonts w:ascii="Arial Narrow" w:hAnsi="Arial Narrow"/>
          <w:b/>
          <w:u w:val="single"/>
        </w:rPr>
      </w:pPr>
      <w:r w:rsidRPr="00B26E23">
        <w:rPr>
          <w:rFonts w:ascii="Arial Narrow" w:hAnsi="Arial Narrow"/>
          <w:color w:val="00B050"/>
        </w:rPr>
        <w:t>&lt;INCLUDE ALL SITE-SPECIFIC BEST MANAGEMENT PRACTICES AND REVISE THE FOLLOWING TO ACCURATELY REFLECT THE ACTIVITIES ADOPTED AT THE BUILDING AND SITE&gt;</w:t>
      </w:r>
    </w:p>
    <w:p w14:paraId="5EFE416B" w14:textId="77777777" w:rsidR="0097264B" w:rsidRPr="00B26E23" w:rsidRDefault="0097264B" w:rsidP="0097264B">
      <w:pPr>
        <w:rPr>
          <w:rFonts w:ascii="Arial Narrow" w:hAnsi="Arial Narrow"/>
        </w:rPr>
      </w:pPr>
      <w:r>
        <w:rPr>
          <w:rFonts w:ascii="Arial Narrow" w:hAnsi="Arial Narrow"/>
        </w:rPr>
        <w:t xml:space="preserve"> </w:t>
      </w:r>
    </w:p>
    <w:tbl>
      <w:tblPr>
        <w:tblW w:w="9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3"/>
        <w:gridCol w:w="5090"/>
      </w:tblGrid>
      <w:tr w:rsidR="0097264B" w:rsidRPr="00B26E23" w14:paraId="0C56D22F" w14:textId="77777777" w:rsidTr="00076624">
        <w:trPr>
          <w:trHeight w:val="413"/>
        </w:trPr>
        <w:tc>
          <w:tcPr>
            <w:tcW w:w="9773" w:type="dxa"/>
            <w:gridSpan w:val="2"/>
            <w:shd w:val="pct5" w:color="auto" w:fill="auto"/>
            <w:vAlign w:val="center"/>
          </w:tcPr>
          <w:p w14:paraId="5B20973C" w14:textId="77777777" w:rsidR="0097264B" w:rsidRPr="00B26E23" w:rsidRDefault="0097264B" w:rsidP="00076624">
            <w:pPr>
              <w:jc w:val="center"/>
              <w:rPr>
                <w:rFonts w:ascii="Arial Narrow" w:hAnsi="Arial Narrow"/>
                <w:b/>
              </w:rPr>
            </w:pPr>
            <w:r>
              <w:rPr>
                <w:rFonts w:ascii="Arial Narrow" w:hAnsi="Arial Narrow"/>
                <w:b/>
              </w:rPr>
              <w:t>Maintenance Equipment</w:t>
            </w:r>
          </w:p>
        </w:tc>
      </w:tr>
      <w:tr w:rsidR="0097264B" w:rsidRPr="00B26E23" w14:paraId="1C46F64D" w14:textId="77777777" w:rsidTr="00076624">
        <w:trPr>
          <w:trHeight w:val="692"/>
        </w:trPr>
        <w:tc>
          <w:tcPr>
            <w:tcW w:w="4683" w:type="dxa"/>
            <w:vAlign w:val="center"/>
          </w:tcPr>
          <w:p w14:paraId="79CA1270" w14:textId="77777777" w:rsidR="0097264B" w:rsidRPr="00B26E23" w:rsidRDefault="0097264B" w:rsidP="00076624">
            <w:pPr>
              <w:jc w:val="center"/>
              <w:rPr>
                <w:rFonts w:ascii="Arial Narrow" w:hAnsi="Arial Narrow"/>
                <w:color w:val="00B050"/>
              </w:rPr>
            </w:pPr>
            <w:r w:rsidRPr="00B26E23">
              <w:rPr>
                <w:rFonts w:ascii="Arial Narrow" w:hAnsi="Arial Narrow"/>
                <w:b/>
              </w:rPr>
              <w:t>Best Management Practices</w:t>
            </w:r>
          </w:p>
        </w:tc>
        <w:tc>
          <w:tcPr>
            <w:tcW w:w="5090" w:type="dxa"/>
            <w:vAlign w:val="center"/>
          </w:tcPr>
          <w:p w14:paraId="583249D3" w14:textId="77777777" w:rsidR="0097264B" w:rsidRPr="00B26E23" w:rsidRDefault="0097264B" w:rsidP="00076624">
            <w:pPr>
              <w:ind w:left="-18"/>
              <w:jc w:val="center"/>
              <w:rPr>
                <w:rFonts w:ascii="Arial Narrow" w:hAnsi="Arial Narrow"/>
              </w:rPr>
            </w:pPr>
            <w:r w:rsidRPr="00B26E23">
              <w:rPr>
                <w:rFonts w:ascii="Arial Narrow" w:hAnsi="Arial Narrow"/>
                <w:b/>
              </w:rPr>
              <w:t>Environmental</w:t>
            </w:r>
            <w:r>
              <w:rPr>
                <w:rFonts w:ascii="Arial Narrow" w:hAnsi="Arial Narrow"/>
                <w:b/>
              </w:rPr>
              <w:t xml:space="preserve"> </w:t>
            </w:r>
            <w:r w:rsidRPr="00B26E23">
              <w:rPr>
                <w:rFonts w:ascii="Arial Narrow" w:hAnsi="Arial Narrow"/>
                <w:b/>
              </w:rPr>
              <w:t xml:space="preserve">Benefit </w:t>
            </w:r>
            <w:r>
              <w:rPr>
                <w:rFonts w:ascii="Arial Narrow" w:hAnsi="Arial Narrow"/>
                <w:b/>
              </w:rPr>
              <w:br/>
            </w:r>
            <w:r w:rsidRPr="00B26E23">
              <w:rPr>
                <w:rFonts w:ascii="Arial Narrow" w:hAnsi="Arial Narrow"/>
                <w:b/>
              </w:rPr>
              <w:t>Compared to Standard Practice</w:t>
            </w:r>
          </w:p>
        </w:tc>
      </w:tr>
      <w:tr w:rsidR="0097264B" w:rsidRPr="00B26E23" w14:paraId="49626C04" w14:textId="77777777" w:rsidTr="00076624">
        <w:trPr>
          <w:trHeight w:val="953"/>
        </w:trPr>
        <w:tc>
          <w:tcPr>
            <w:tcW w:w="4683" w:type="dxa"/>
          </w:tcPr>
          <w:p w14:paraId="6963A8DC" w14:textId="77777777" w:rsidR="0097264B" w:rsidRDefault="0097264B" w:rsidP="00076624">
            <w:pPr>
              <w:rPr>
                <w:rFonts w:ascii="Arial Narrow" w:hAnsi="Arial Narrow"/>
                <w:color w:val="00B050"/>
              </w:rPr>
            </w:pPr>
            <w:r w:rsidRPr="00B26E23">
              <w:rPr>
                <w:rFonts w:ascii="Arial Narrow" w:hAnsi="Arial Narrow"/>
                <w:color w:val="00B050"/>
              </w:rPr>
              <w:t xml:space="preserve">&lt;Modify the following language according to site-specific practices regarding </w:t>
            </w:r>
            <w:r>
              <w:rPr>
                <w:rFonts w:ascii="Arial Narrow" w:hAnsi="Arial Narrow"/>
                <w:color w:val="00B050"/>
              </w:rPr>
              <w:t>outdoor maintenance equipment</w:t>
            </w:r>
            <w:proofErr w:type="gramStart"/>
            <w:r w:rsidRPr="00B26E23">
              <w:rPr>
                <w:rFonts w:ascii="Arial Narrow" w:hAnsi="Arial Narrow"/>
                <w:color w:val="00B050"/>
              </w:rPr>
              <w:t>.&gt;</w:t>
            </w:r>
            <w:proofErr w:type="gramEnd"/>
          </w:p>
          <w:p w14:paraId="2F51E54D" w14:textId="77777777" w:rsidR="0097264B" w:rsidRPr="00B26E23" w:rsidRDefault="0097264B" w:rsidP="00076624">
            <w:pPr>
              <w:rPr>
                <w:rFonts w:ascii="Arial Narrow" w:hAnsi="Arial Narrow"/>
                <w:color w:val="00B050"/>
              </w:rPr>
            </w:pPr>
          </w:p>
          <w:p w14:paraId="73D68B98" w14:textId="77777777" w:rsidR="0097264B" w:rsidRPr="00B26E23" w:rsidRDefault="0097264B" w:rsidP="00076624">
            <w:pPr>
              <w:ind w:left="-18"/>
              <w:rPr>
                <w:rFonts w:ascii="Arial Narrow" w:hAnsi="Arial Narrow"/>
                <w:color w:val="00B050"/>
              </w:rPr>
            </w:pPr>
            <w:r w:rsidRPr="00B26E23">
              <w:rPr>
                <w:rFonts w:ascii="Arial Narrow" w:hAnsi="Arial Narrow"/>
                <w:color w:val="00B050"/>
              </w:rPr>
              <w:t xml:space="preserve">When power machinery must be used, the contractor shall use electric equipment (battery or corded) </w:t>
            </w:r>
            <w:r>
              <w:rPr>
                <w:rFonts w:ascii="Arial Narrow" w:hAnsi="Arial Narrow"/>
                <w:color w:val="00B050"/>
              </w:rPr>
              <w:t xml:space="preserve">or propane powered equipment </w:t>
            </w:r>
            <w:r w:rsidRPr="00B26E23">
              <w:rPr>
                <w:rFonts w:ascii="Arial Narrow" w:hAnsi="Arial Narrow"/>
                <w:color w:val="00B050"/>
              </w:rPr>
              <w:t xml:space="preserve">wherever practical instead of conventional gas powered equipment. </w:t>
            </w:r>
          </w:p>
        </w:tc>
        <w:tc>
          <w:tcPr>
            <w:tcW w:w="5090" w:type="dxa"/>
          </w:tcPr>
          <w:p w14:paraId="08B63125" w14:textId="77777777" w:rsidR="0097264B" w:rsidRPr="00B26E23" w:rsidRDefault="0097264B" w:rsidP="00076624">
            <w:pPr>
              <w:ind w:left="-18"/>
              <w:rPr>
                <w:rFonts w:ascii="Arial Narrow" w:hAnsi="Arial Narrow"/>
              </w:rPr>
            </w:pPr>
            <w:r w:rsidRPr="00B26E23">
              <w:rPr>
                <w:rFonts w:ascii="Arial Narrow" w:hAnsi="Arial Narrow"/>
              </w:rPr>
              <w:t xml:space="preserve">This measure reduces the fossil fuel use and green house gas emissions produced by conventional equipment. </w:t>
            </w:r>
          </w:p>
          <w:p w14:paraId="508813B6" w14:textId="77777777" w:rsidR="0097264B" w:rsidRPr="00B26E23" w:rsidRDefault="0097264B" w:rsidP="00076624">
            <w:pPr>
              <w:ind w:left="-18"/>
              <w:rPr>
                <w:rFonts w:ascii="Arial Narrow" w:hAnsi="Arial Narrow"/>
              </w:rPr>
            </w:pPr>
          </w:p>
          <w:p w14:paraId="0F68FA99" w14:textId="77777777" w:rsidR="0097264B" w:rsidRPr="00B26E23" w:rsidRDefault="0097264B" w:rsidP="00076624">
            <w:pPr>
              <w:ind w:left="-18"/>
              <w:rPr>
                <w:rFonts w:ascii="Arial Narrow" w:hAnsi="Arial Narrow"/>
              </w:rPr>
            </w:pPr>
          </w:p>
        </w:tc>
      </w:tr>
      <w:tr w:rsidR="0097264B" w:rsidRPr="00B26E23" w14:paraId="0254BFD6" w14:textId="77777777" w:rsidTr="00076624">
        <w:trPr>
          <w:trHeight w:val="1160"/>
        </w:trPr>
        <w:tc>
          <w:tcPr>
            <w:tcW w:w="4683" w:type="dxa"/>
          </w:tcPr>
          <w:p w14:paraId="5FD6A447" w14:textId="77777777" w:rsidR="0097264B" w:rsidRPr="00B26E23" w:rsidRDefault="0097264B" w:rsidP="00076624">
            <w:pPr>
              <w:ind w:left="-18"/>
              <w:rPr>
                <w:rFonts w:ascii="Arial Narrow" w:hAnsi="Arial Narrow"/>
                <w:color w:val="00B050"/>
              </w:rPr>
            </w:pPr>
            <w:r w:rsidRPr="00B26E23">
              <w:rPr>
                <w:rFonts w:ascii="Arial Narrow" w:hAnsi="Arial Narrow"/>
                <w:color w:val="00B050"/>
              </w:rPr>
              <w:t>Mulching mowers shall be used on turf areas and shall return clippings back into the lawn and turf areas shall be hand weeded for crabgrass, dandelion and plantain broadleaf weeds.</w:t>
            </w:r>
          </w:p>
        </w:tc>
        <w:tc>
          <w:tcPr>
            <w:tcW w:w="5090" w:type="dxa"/>
          </w:tcPr>
          <w:p w14:paraId="486914EE" w14:textId="4ECBDA44" w:rsidR="0097264B" w:rsidRPr="00B26E23" w:rsidRDefault="0097264B" w:rsidP="00076624">
            <w:pPr>
              <w:ind w:left="-18"/>
              <w:rPr>
                <w:rFonts w:ascii="Arial Narrow" w:hAnsi="Arial Narrow"/>
              </w:rPr>
            </w:pPr>
            <w:r w:rsidRPr="00B26E23">
              <w:rPr>
                <w:rFonts w:ascii="Arial Narrow" w:hAnsi="Arial Narrow"/>
              </w:rPr>
              <w:t xml:space="preserve">Using mowers that return clippings into the lawn returns nutrients to the soil, minimizing the need for fertilizer. </w:t>
            </w:r>
            <w:r w:rsidR="00E66A24" w:rsidRPr="00B26E23">
              <w:rPr>
                <w:rFonts w:ascii="Arial Narrow" w:hAnsi="Arial Narrow"/>
              </w:rPr>
              <w:t>Hand weeding</w:t>
            </w:r>
            <w:r w:rsidRPr="00B26E23">
              <w:rPr>
                <w:rFonts w:ascii="Arial Narrow" w:hAnsi="Arial Narrow"/>
              </w:rPr>
              <w:t xml:space="preserve"> reduces the use of herbicides and power equipment that emit harmful chemicals into the air and water.</w:t>
            </w:r>
          </w:p>
        </w:tc>
      </w:tr>
      <w:tr w:rsidR="0097264B" w:rsidRPr="00B26E23" w14:paraId="5D18FD2F" w14:textId="77777777" w:rsidTr="00076624">
        <w:trPr>
          <w:trHeight w:val="440"/>
        </w:trPr>
        <w:tc>
          <w:tcPr>
            <w:tcW w:w="4683" w:type="dxa"/>
          </w:tcPr>
          <w:p w14:paraId="08503243" w14:textId="77777777" w:rsidR="0097264B" w:rsidRPr="00B26E23" w:rsidRDefault="0097264B" w:rsidP="00076624">
            <w:pPr>
              <w:ind w:left="-18"/>
              <w:rPr>
                <w:rFonts w:ascii="Arial Narrow" w:hAnsi="Arial Narrow"/>
                <w:color w:val="00B050"/>
              </w:rPr>
            </w:pPr>
            <w:r w:rsidRPr="00B26E23">
              <w:rPr>
                <w:rFonts w:ascii="Arial Narrow" w:hAnsi="Arial Narrow"/>
                <w:color w:val="00B050"/>
              </w:rPr>
              <w:t>Low-smoke oil shall be used in all maintenance equipment.</w:t>
            </w:r>
          </w:p>
        </w:tc>
        <w:tc>
          <w:tcPr>
            <w:tcW w:w="5090" w:type="dxa"/>
          </w:tcPr>
          <w:p w14:paraId="07A4ECB1" w14:textId="77777777" w:rsidR="0097264B" w:rsidRPr="00B26E23" w:rsidRDefault="0097264B" w:rsidP="00076624">
            <w:pPr>
              <w:ind w:left="-18"/>
              <w:rPr>
                <w:rFonts w:ascii="Arial Narrow" w:hAnsi="Arial Narrow"/>
              </w:rPr>
            </w:pPr>
            <w:r w:rsidRPr="00B26E23">
              <w:rPr>
                <w:rFonts w:ascii="Arial Narrow" w:hAnsi="Arial Narrow"/>
              </w:rPr>
              <w:t>This measure minimizes the air pollution released by power equipment.</w:t>
            </w:r>
          </w:p>
        </w:tc>
      </w:tr>
      <w:tr w:rsidR="0097264B" w:rsidRPr="00B26E23" w14:paraId="04CC5686" w14:textId="77777777" w:rsidTr="00076624">
        <w:trPr>
          <w:trHeight w:val="872"/>
        </w:trPr>
        <w:tc>
          <w:tcPr>
            <w:tcW w:w="4683" w:type="dxa"/>
          </w:tcPr>
          <w:p w14:paraId="22B5DC2E" w14:textId="77777777" w:rsidR="0097264B" w:rsidRPr="00B26E23" w:rsidRDefault="0097264B" w:rsidP="00076624">
            <w:pPr>
              <w:ind w:left="-18"/>
              <w:rPr>
                <w:rFonts w:ascii="Arial Narrow" w:hAnsi="Arial Narrow"/>
                <w:color w:val="00B050"/>
              </w:rPr>
            </w:pPr>
            <w:r w:rsidRPr="00B26E23">
              <w:rPr>
                <w:rFonts w:ascii="Arial Narrow" w:hAnsi="Arial Narrow"/>
                <w:color w:val="00B050"/>
              </w:rPr>
              <w:t xml:space="preserve">For equipment with two-cycle engines, the contractor shall use models with advanced design features, such as direct fuel injection engines and exhaust power valves. </w:t>
            </w:r>
          </w:p>
        </w:tc>
        <w:tc>
          <w:tcPr>
            <w:tcW w:w="5090" w:type="dxa"/>
          </w:tcPr>
          <w:p w14:paraId="35CC9712" w14:textId="77777777" w:rsidR="0097264B" w:rsidRPr="00B26E23" w:rsidRDefault="0097264B" w:rsidP="00076624">
            <w:pPr>
              <w:ind w:left="-18"/>
              <w:rPr>
                <w:rFonts w:ascii="Arial Narrow" w:hAnsi="Arial Narrow"/>
              </w:rPr>
            </w:pPr>
            <w:r w:rsidRPr="00B26E23">
              <w:rPr>
                <w:rFonts w:ascii="Arial Narrow" w:hAnsi="Arial Narrow"/>
              </w:rPr>
              <w:t>This measure reduces emissions, improves fuel efficiency and decreases oil consumption compared to conventional two-cycle engines.</w:t>
            </w:r>
          </w:p>
        </w:tc>
      </w:tr>
      <w:tr w:rsidR="0097264B" w:rsidRPr="00B26E23" w14:paraId="79CF8ADE" w14:textId="77777777" w:rsidTr="00076624">
        <w:trPr>
          <w:trHeight w:val="465"/>
        </w:trPr>
        <w:tc>
          <w:tcPr>
            <w:tcW w:w="4683" w:type="dxa"/>
          </w:tcPr>
          <w:p w14:paraId="2E200303" w14:textId="77777777" w:rsidR="0097264B" w:rsidRPr="00B26E23" w:rsidRDefault="0097264B" w:rsidP="00076624">
            <w:pPr>
              <w:ind w:left="-18"/>
              <w:rPr>
                <w:rFonts w:ascii="Arial Narrow" w:hAnsi="Arial Narrow"/>
                <w:color w:val="00B050"/>
              </w:rPr>
            </w:pPr>
            <w:r w:rsidRPr="00B26E23">
              <w:rPr>
                <w:rFonts w:ascii="Arial Narrow" w:hAnsi="Arial Narrow"/>
                <w:color w:val="00B050"/>
              </w:rPr>
              <w:t xml:space="preserve">During the annual site cleanup in the spring, maintenance personnel shall manually prune </w:t>
            </w:r>
            <w:proofErr w:type="gramStart"/>
            <w:r w:rsidRPr="00B26E23">
              <w:rPr>
                <w:rFonts w:ascii="Arial Narrow" w:hAnsi="Arial Narrow"/>
                <w:color w:val="00B050"/>
              </w:rPr>
              <w:t>winter killed</w:t>
            </w:r>
            <w:proofErr w:type="gramEnd"/>
            <w:r w:rsidRPr="00B26E23">
              <w:rPr>
                <w:rFonts w:ascii="Arial Narrow" w:hAnsi="Arial Narrow"/>
                <w:color w:val="00B050"/>
              </w:rPr>
              <w:t xml:space="preserve"> plants; sweep parking lot curbs, turf areas and corners by hand; and rake turf areas to remove debris as necessary. </w:t>
            </w:r>
          </w:p>
        </w:tc>
        <w:tc>
          <w:tcPr>
            <w:tcW w:w="5090" w:type="dxa"/>
          </w:tcPr>
          <w:p w14:paraId="1D2043A3" w14:textId="77777777" w:rsidR="0097264B" w:rsidRPr="00B26E23" w:rsidRDefault="0097264B" w:rsidP="00076624">
            <w:pPr>
              <w:ind w:left="-18"/>
              <w:rPr>
                <w:rFonts w:ascii="Arial Narrow" w:hAnsi="Arial Narrow"/>
              </w:rPr>
            </w:pPr>
            <w:r w:rsidRPr="00B26E23">
              <w:rPr>
                <w:rFonts w:ascii="Arial Narrow" w:hAnsi="Arial Narrow"/>
              </w:rPr>
              <w:t>Manual landscape maintenance reduces the need for pesticides, powered machinery and the demand for fossil fuels.</w:t>
            </w:r>
          </w:p>
        </w:tc>
      </w:tr>
      <w:tr w:rsidR="0097264B" w:rsidRPr="00B26E23" w14:paraId="0BF5CDB6" w14:textId="77777777" w:rsidTr="00076624">
        <w:trPr>
          <w:trHeight w:val="485"/>
        </w:trPr>
        <w:tc>
          <w:tcPr>
            <w:tcW w:w="4683" w:type="dxa"/>
          </w:tcPr>
          <w:p w14:paraId="2A0F71DE" w14:textId="77777777" w:rsidR="0097264B" w:rsidRPr="00B26E23" w:rsidRDefault="0097264B" w:rsidP="00076624">
            <w:pPr>
              <w:ind w:left="-18"/>
              <w:rPr>
                <w:rFonts w:ascii="Arial Narrow" w:hAnsi="Arial Narrow"/>
                <w:color w:val="00B050"/>
              </w:rPr>
            </w:pPr>
            <w:r w:rsidRPr="00B26E23">
              <w:rPr>
                <w:rFonts w:ascii="Arial Narrow" w:hAnsi="Arial Narrow"/>
                <w:color w:val="00B050"/>
              </w:rPr>
              <w:t xml:space="preserve">Weekly, the shrub and tree beds shall be hand-weeded.  </w:t>
            </w:r>
          </w:p>
        </w:tc>
        <w:tc>
          <w:tcPr>
            <w:tcW w:w="5090" w:type="dxa"/>
          </w:tcPr>
          <w:p w14:paraId="2D901802" w14:textId="77777777" w:rsidR="0097264B" w:rsidRPr="00B26E23" w:rsidRDefault="0097264B" w:rsidP="00076624">
            <w:pPr>
              <w:ind w:left="-18"/>
              <w:rPr>
                <w:rFonts w:ascii="Arial Narrow" w:hAnsi="Arial Narrow"/>
              </w:rPr>
            </w:pPr>
            <w:r w:rsidRPr="00B26E23">
              <w:rPr>
                <w:rFonts w:ascii="Arial Narrow" w:hAnsi="Arial Narrow"/>
              </w:rPr>
              <w:t>Manual landscape maintenance reduces the need for herbicides, powered machinery and the demand for fossil fuels.</w:t>
            </w:r>
          </w:p>
        </w:tc>
      </w:tr>
      <w:tr w:rsidR="0097264B" w:rsidRPr="00B26E23" w14:paraId="7F4C5ECE" w14:textId="77777777" w:rsidTr="00076624">
        <w:trPr>
          <w:trHeight w:val="503"/>
        </w:trPr>
        <w:tc>
          <w:tcPr>
            <w:tcW w:w="4683" w:type="dxa"/>
          </w:tcPr>
          <w:p w14:paraId="6FE16F71" w14:textId="77777777" w:rsidR="0097264B" w:rsidRPr="00B26E23" w:rsidRDefault="0097264B" w:rsidP="00076624">
            <w:pPr>
              <w:ind w:left="-18"/>
              <w:rPr>
                <w:rFonts w:ascii="Arial Narrow" w:hAnsi="Arial Narrow"/>
                <w:color w:val="00B050"/>
              </w:rPr>
            </w:pPr>
            <w:r w:rsidRPr="00B26E23">
              <w:rPr>
                <w:rFonts w:ascii="Arial Narrow" w:hAnsi="Arial Narrow"/>
                <w:color w:val="00B050"/>
              </w:rPr>
              <w:t xml:space="preserve">Shrubs and ornamental trees shall be manually pruned. </w:t>
            </w:r>
          </w:p>
        </w:tc>
        <w:tc>
          <w:tcPr>
            <w:tcW w:w="5090" w:type="dxa"/>
          </w:tcPr>
          <w:p w14:paraId="367D4853" w14:textId="77777777" w:rsidR="0097264B" w:rsidRPr="00B26E23" w:rsidRDefault="0097264B" w:rsidP="00076624">
            <w:pPr>
              <w:ind w:left="-18"/>
              <w:rPr>
                <w:rFonts w:ascii="Arial Narrow" w:hAnsi="Arial Narrow"/>
              </w:rPr>
            </w:pPr>
            <w:r w:rsidRPr="00B26E23">
              <w:rPr>
                <w:rFonts w:ascii="Arial Narrow" w:hAnsi="Arial Narrow"/>
              </w:rPr>
              <w:t>Manual landscape maintenance reduces the need for herbicides, powered machinery and the demand for fossil fuels.</w:t>
            </w:r>
          </w:p>
        </w:tc>
      </w:tr>
      <w:tr w:rsidR="0097264B" w:rsidRPr="00B26E23" w14:paraId="1BC97166" w14:textId="77777777" w:rsidTr="00076624">
        <w:trPr>
          <w:trHeight w:val="573"/>
        </w:trPr>
        <w:tc>
          <w:tcPr>
            <w:tcW w:w="4683" w:type="dxa"/>
          </w:tcPr>
          <w:p w14:paraId="2FDE100E" w14:textId="77777777" w:rsidR="0097264B" w:rsidRPr="00B26E23" w:rsidRDefault="0097264B" w:rsidP="00076624">
            <w:pPr>
              <w:ind w:left="-18"/>
              <w:rPr>
                <w:rFonts w:ascii="Arial Narrow" w:hAnsi="Arial Narrow"/>
                <w:color w:val="00B050"/>
              </w:rPr>
            </w:pPr>
            <w:r w:rsidRPr="00B26E23">
              <w:rPr>
                <w:rFonts w:ascii="Arial Narrow" w:hAnsi="Arial Narrow"/>
                <w:color w:val="00B050"/>
              </w:rPr>
              <w:t xml:space="preserve">All mowers shall receive new blades annually and belts, bearings and bushings shall be inspected on a yearly basis and changed as needed. </w:t>
            </w:r>
          </w:p>
        </w:tc>
        <w:tc>
          <w:tcPr>
            <w:tcW w:w="5090" w:type="dxa"/>
          </w:tcPr>
          <w:p w14:paraId="751AAF71" w14:textId="77777777" w:rsidR="0097264B" w:rsidRPr="00B26E23" w:rsidRDefault="0097264B" w:rsidP="00076624">
            <w:pPr>
              <w:ind w:left="-18"/>
              <w:rPr>
                <w:rFonts w:ascii="Arial Narrow" w:hAnsi="Arial Narrow"/>
              </w:rPr>
            </w:pPr>
            <w:r w:rsidRPr="00B26E23">
              <w:rPr>
                <w:rFonts w:ascii="Arial Narrow" w:hAnsi="Arial Narrow"/>
              </w:rPr>
              <w:t>Regular maintenance enhances the efficiency of equipment, thereby conserving energy and fuel and minimizing the need for entire equipment replacements.</w:t>
            </w:r>
          </w:p>
        </w:tc>
      </w:tr>
      <w:tr w:rsidR="0097264B" w:rsidRPr="00B26E23" w14:paraId="2CECE508" w14:textId="77777777" w:rsidTr="00076624">
        <w:trPr>
          <w:trHeight w:val="573"/>
        </w:trPr>
        <w:tc>
          <w:tcPr>
            <w:tcW w:w="4683" w:type="dxa"/>
            <w:tcBorders>
              <w:bottom w:val="single" w:sz="4" w:space="0" w:color="000000"/>
            </w:tcBorders>
          </w:tcPr>
          <w:p w14:paraId="1A100689" w14:textId="77777777" w:rsidR="0097264B" w:rsidRPr="00B26E23" w:rsidRDefault="0097264B" w:rsidP="00076624">
            <w:pPr>
              <w:ind w:left="-18"/>
              <w:rPr>
                <w:rFonts w:ascii="Arial Narrow" w:hAnsi="Arial Narrow"/>
                <w:color w:val="00B050"/>
              </w:rPr>
            </w:pPr>
            <w:r w:rsidRPr="00B26E23">
              <w:rPr>
                <w:rFonts w:ascii="Arial Narrow" w:hAnsi="Arial Narrow"/>
                <w:color w:val="00B050"/>
              </w:rPr>
              <w:t>Weekly, the contractor shall change the oil every 3,000 miles on gas trucks and every 5,000 miles on diesel trucks and filters on all equipment.  All used oil shall be recycled.</w:t>
            </w:r>
          </w:p>
        </w:tc>
        <w:tc>
          <w:tcPr>
            <w:tcW w:w="5090" w:type="dxa"/>
            <w:tcBorders>
              <w:bottom w:val="single" w:sz="4" w:space="0" w:color="000000"/>
            </w:tcBorders>
          </w:tcPr>
          <w:p w14:paraId="73D77D40" w14:textId="77777777" w:rsidR="0097264B" w:rsidRPr="00B26E23" w:rsidRDefault="0097264B" w:rsidP="00076624">
            <w:pPr>
              <w:ind w:left="-18"/>
              <w:rPr>
                <w:rFonts w:ascii="Arial Narrow" w:hAnsi="Arial Narrow"/>
              </w:rPr>
            </w:pPr>
            <w:r w:rsidRPr="00B26E23">
              <w:rPr>
                <w:rFonts w:ascii="Arial Narrow" w:hAnsi="Arial Narrow"/>
              </w:rPr>
              <w:t>Regular oil changes and filter replacements reduce emissions. Recycling oil minimizes the use of fossil fuels.</w:t>
            </w:r>
          </w:p>
        </w:tc>
      </w:tr>
      <w:tr w:rsidR="0097264B" w:rsidRPr="00B26E23" w14:paraId="072307D8" w14:textId="77777777" w:rsidTr="00076624">
        <w:trPr>
          <w:trHeight w:val="440"/>
        </w:trPr>
        <w:tc>
          <w:tcPr>
            <w:tcW w:w="9773" w:type="dxa"/>
            <w:gridSpan w:val="2"/>
            <w:shd w:val="pct5" w:color="auto" w:fill="auto"/>
            <w:vAlign w:val="center"/>
          </w:tcPr>
          <w:p w14:paraId="171B2339" w14:textId="77777777" w:rsidR="0097264B" w:rsidRPr="00EE6A5B" w:rsidRDefault="0097264B" w:rsidP="00076624">
            <w:pPr>
              <w:jc w:val="center"/>
              <w:rPr>
                <w:rFonts w:ascii="Arial Narrow" w:hAnsi="Arial Narrow"/>
                <w:b/>
              </w:rPr>
            </w:pPr>
            <w:r w:rsidRPr="00EE6A5B">
              <w:rPr>
                <w:rFonts w:ascii="Arial Narrow" w:hAnsi="Arial Narrow"/>
                <w:b/>
              </w:rPr>
              <w:t>Snow Removal</w:t>
            </w:r>
          </w:p>
        </w:tc>
      </w:tr>
      <w:tr w:rsidR="0097264B" w:rsidRPr="00B26E23" w14:paraId="485FC002" w14:textId="77777777" w:rsidTr="00076624">
        <w:trPr>
          <w:trHeight w:val="647"/>
        </w:trPr>
        <w:tc>
          <w:tcPr>
            <w:tcW w:w="4683" w:type="dxa"/>
            <w:vAlign w:val="center"/>
          </w:tcPr>
          <w:p w14:paraId="65F09D8B" w14:textId="77777777" w:rsidR="0097264B" w:rsidRPr="00B26E23" w:rsidRDefault="0097264B" w:rsidP="00076624">
            <w:pPr>
              <w:jc w:val="center"/>
              <w:rPr>
                <w:rFonts w:ascii="Arial Narrow" w:hAnsi="Arial Narrow"/>
                <w:color w:val="00B050"/>
              </w:rPr>
            </w:pPr>
            <w:r w:rsidRPr="00B26E23">
              <w:rPr>
                <w:rFonts w:ascii="Arial Narrow" w:hAnsi="Arial Narrow"/>
                <w:b/>
              </w:rPr>
              <w:t>Best Management Practices</w:t>
            </w:r>
          </w:p>
        </w:tc>
        <w:tc>
          <w:tcPr>
            <w:tcW w:w="5090" w:type="dxa"/>
            <w:vAlign w:val="center"/>
          </w:tcPr>
          <w:p w14:paraId="5AD8C08D" w14:textId="77777777" w:rsidR="0097264B" w:rsidRPr="00B26E23" w:rsidRDefault="0097264B" w:rsidP="00076624">
            <w:pPr>
              <w:ind w:left="-18"/>
              <w:jc w:val="center"/>
              <w:rPr>
                <w:rFonts w:ascii="Arial Narrow" w:hAnsi="Arial Narrow"/>
              </w:rPr>
            </w:pPr>
            <w:r w:rsidRPr="00B26E23">
              <w:rPr>
                <w:rFonts w:ascii="Arial Narrow" w:hAnsi="Arial Narrow"/>
                <w:b/>
              </w:rPr>
              <w:t>Environmental</w:t>
            </w:r>
            <w:r>
              <w:rPr>
                <w:rFonts w:ascii="Arial Narrow" w:hAnsi="Arial Narrow"/>
                <w:b/>
              </w:rPr>
              <w:t xml:space="preserve"> </w:t>
            </w:r>
            <w:r w:rsidRPr="00B26E23">
              <w:rPr>
                <w:rFonts w:ascii="Arial Narrow" w:hAnsi="Arial Narrow"/>
                <w:b/>
              </w:rPr>
              <w:t xml:space="preserve">Benefit </w:t>
            </w:r>
            <w:r>
              <w:rPr>
                <w:rFonts w:ascii="Arial Narrow" w:hAnsi="Arial Narrow"/>
                <w:b/>
              </w:rPr>
              <w:br/>
            </w:r>
            <w:r w:rsidRPr="00B26E23">
              <w:rPr>
                <w:rFonts w:ascii="Arial Narrow" w:hAnsi="Arial Narrow"/>
                <w:b/>
              </w:rPr>
              <w:t>Compared to Standard Practice</w:t>
            </w:r>
          </w:p>
        </w:tc>
      </w:tr>
      <w:tr w:rsidR="0097264B" w:rsidRPr="00B26E23" w14:paraId="0A9922A5" w14:textId="77777777" w:rsidTr="00076624">
        <w:trPr>
          <w:trHeight w:val="2537"/>
        </w:trPr>
        <w:tc>
          <w:tcPr>
            <w:tcW w:w="4683" w:type="dxa"/>
          </w:tcPr>
          <w:p w14:paraId="1C55DDF4" w14:textId="77777777" w:rsidR="0097264B" w:rsidRPr="00B26E23" w:rsidRDefault="0097264B" w:rsidP="00076624">
            <w:pPr>
              <w:rPr>
                <w:rFonts w:ascii="Arial Narrow" w:hAnsi="Arial Narrow"/>
                <w:color w:val="00B050"/>
              </w:rPr>
            </w:pPr>
            <w:r w:rsidRPr="00B26E23">
              <w:rPr>
                <w:rFonts w:ascii="Arial Narrow" w:hAnsi="Arial Narrow"/>
                <w:color w:val="00B050"/>
              </w:rPr>
              <w:t>&lt;Modify the following language according to site-specific practices regarding snow and ice removal.</w:t>
            </w:r>
            <w:r>
              <w:rPr>
                <w:rFonts w:ascii="Arial Narrow" w:hAnsi="Arial Narrow"/>
                <w:color w:val="00B050"/>
              </w:rPr>
              <w:t xml:space="preserve"> If your project building does not employ chemicals to remove snow and ice, remove language regarding deicing products</w:t>
            </w:r>
            <w:proofErr w:type="gramStart"/>
            <w:r>
              <w:rPr>
                <w:rFonts w:ascii="Arial Narrow" w:hAnsi="Arial Narrow"/>
                <w:color w:val="00B050"/>
              </w:rPr>
              <w:t>.</w:t>
            </w:r>
            <w:r w:rsidRPr="00B26E23">
              <w:rPr>
                <w:rFonts w:ascii="Arial Narrow" w:hAnsi="Arial Narrow"/>
                <w:color w:val="00B050"/>
              </w:rPr>
              <w:t>&gt;</w:t>
            </w:r>
            <w:proofErr w:type="gramEnd"/>
          </w:p>
          <w:p w14:paraId="25308939" w14:textId="77777777" w:rsidR="0097264B" w:rsidRPr="00B26E23" w:rsidRDefault="0097264B" w:rsidP="00076624">
            <w:pPr>
              <w:rPr>
                <w:rFonts w:ascii="Arial Narrow" w:hAnsi="Arial Narrow"/>
                <w:color w:val="00B050"/>
              </w:rPr>
            </w:pPr>
          </w:p>
          <w:p w14:paraId="520D104B" w14:textId="77777777" w:rsidR="0097264B" w:rsidRPr="00B26E23" w:rsidRDefault="0097264B" w:rsidP="00076624">
            <w:pPr>
              <w:rPr>
                <w:rFonts w:ascii="Arial Narrow" w:hAnsi="Arial Narrow"/>
                <w:color w:val="00B050"/>
              </w:rPr>
            </w:pPr>
            <w:r>
              <w:rPr>
                <w:rFonts w:ascii="Arial Narrow" w:hAnsi="Arial Narrow"/>
                <w:color w:val="00B050"/>
              </w:rPr>
              <w:t>Snow will be removed manually from walkways using shovels.</w:t>
            </w:r>
          </w:p>
        </w:tc>
        <w:tc>
          <w:tcPr>
            <w:tcW w:w="5090" w:type="dxa"/>
          </w:tcPr>
          <w:p w14:paraId="5A36FD1D" w14:textId="77777777" w:rsidR="0097264B" w:rsidRPr="00B26E23" w:rsidRDefault="0097264B" w:rsidP="00076624">
            <w:pPr>
              <w:rPr>
                <w:rFonts w:ascii="Arial Narrow" w:hAnsi="Arial Narrow"/>
              </w:rPr>
            </w:pPr>
            <w:r w:rsidRPr="00B26E23">
              <w:rPr>
                <w:rFonts w:ascii="Arial Narrow" w:hAnsi="Arial Narrow"/>
              </w:rPr>
              <w:t xml:space="preserve">Manual </w:t>
            </w:r>
            <w:r>
              <w:rPr>
                <w:rFonts w:ascii="Arial Narrow" w:hAnsi="Arial Narrow"/>
              </w:rPr>
              <w:t>snow removal</w:t>
            </w:r>
            <w:r w:rsidRPr="00B26E23">
              <w:rPr>
                <w:rFonts w:ascii="Arial Narrow" w:hAnsi="Arial Narrow"/>
              </w:rPr>
              <w:t xml:space="preserve"> reduces the need for </w:t>
            </w:r>
            <w:r>
              <w:rPr>
                <w:rFonts w:ascii="Arial Narrow" w:hAnsi="Arial Narrow"/>
              </w:rPr>
              <w:t>chemicals</w:t>
            </w:r>
            <w:r w:rsidRPr="00B26E23">
              <w:rPr>
                <w:rFonts w:ascii="Arial Narrow" w:hAnsi="Arial Narrow"/>
              </w:rPr>
              <w:t>, powered machinery and the demand for fossil fuels.</w:t>
            </w:r>
          </w:p>
        </w:tc>
      </w:tr>
      <w:tr w:rsidR="0097264B" w:rsidRPr="00B26E23" w14:paraId="63C57FF1" w14:textId="77777777" w:rsidTr="00076624">
        <w:trPr>
          <w:trHeight w:val="5535"/>
        </w:trPr>
        <w:tc>
          <w:tcPr>
            <w:tcW w:w="4683" w:type="dxa"/>
          </w:tcPr>
          <w:p w14:paraId="2FD2D701" w14:textId="77777777" w:rsidR="0097264B" w:rsidRPr="00B26E23" w:rsidRDefault="0097264B" w:rsidP="00076624">
            <w:pPr>
              <w:rPr>
                <w:rFonts w:ascii="Arial Narrow" w:hAnsi="Arial Narrow"/>
                <w:color w:val="00B050"/>
              </w:rPr>
            </w:pPr>
            <w:r w:rsidRPr="00B26E23">
              <w:rPr>
                <w:rFonts w:ascii="Arial Narrow" w:hAnsi="Arial Narrow" w:cs="Arial Narrow"/>
                <w:color w:val="00B050"/>
              </w:rPr>
              <w:t xml:space="preserve">Environmentally preferred deicing products shall be used for routine applications. Pre-approved products </w:t>
            </w:r>
            <w:r w:rsidRPr="00B26E23">
              <w:rPr>
                <w:rFonts w:ascii="Arial Narrow" w:hAnsi="Arial Narrow"/>
                <w:color w:val="00B050"/>
              </w:rPr>
              <w:t>include those primarily comprised of:</w:t>
            </w:r>
          </w:p>
          <w:p w14:paraId="468F0AA5" w14:textId="77777777" w:rsidR="0097264B" w:rsidRPr="00B26E23" w:rsidRDefault="0097264B" w:rsidP="0097264B">
            <w:pPr>
              <w:numPr>
                <w:ilvl w:val="0"/>
                <w:numId w:val="7"/>
              </w:numPr>
              <w:rPr>
                <w:rFonts w:ascii="Arial Narrow" w:hAnsi="Arial Narrow"/>
                <w:color w:val="00B050"/>
              </w:rPr>
            </w:pPr>
            <w:proofErr w:type="gramStart"/>
            <w:r w:rsidRPr="00B26E23">
              <w:rPr>
                <w:rFonts w:ascii="Arial Narrow" w:hAnsi="Arial Narrow"/>
                <w:color w:val="00B050"/>
              </w:rPr>
              <w:t>potassium</w:t>
            </w:r>
            <w:proofErr w:type="gramEnd"/>
            <w:r w:rsidRPr="00B26E23">
              <w:rPr>
                <w:rFonts w:ascii="Arial Narrow" w:hAnsi="Arial Narrow"/>
                <w:color w:val="00B050"/>
              </w:rPr>
              <w:t xml:space="preserve"> acetate</w:t>
            </w:r>
          </w:p>
          <w:p w14:paraId="78982824" w14:textId="77777777" w:rsidR="0097264B" w:rsidRPr="00B26E23" w:rsidRDefault="0097264B" w:rsidP="0097264B">
            <w:pPr>
              <w:numPr>
                <w:ilvl w:val="0"/>
                <w:numId w:val="7"/>
              </w:numPr>
              <w:rPr>
                <w:rFonts w:ascii="Arial Narrow" w:hAnsi="Arial Narrow"/>
                <w:color w:val="00B050"/>
              </w:rPr>
            </w:pPr>
            <w:proofErr w:type="gramStart"/>
            <w:r w:rsidRPr="00B26E23">
              <w:rPr>
                <w:rFonts w:ascii="Arial Narrow" w:hAnsi="Arial Narrow"/>
                <w:color w:val="00B050"/>
              </w:rPr>
              <w:t>potassium</w:t>
            </w:r>
            <w:proofErr w:type="gramEnd"/>
            <w:r w:rsidRPr="00B26E23">
              <w:rPr>
                <w:rFonts w:ascii="Arial Narrow" w:hAnsi="Arial Narrow"/>
                <w:color w:val="00B050"/>
              </w:rPr>
              <w:t xml:space="preserve"> chloride</w:t>
            </w:r>
          </w:p>
          <w:p w14:paraId="0048E2DF" w14:textId="77777777" w:rsidR="0097264B" w:rsidRPr="00B26E23" w:rsidRDefault="0097264B" w:rsidP="0097264B">
            <w:pPr>
              <w:numPr>
                <w:ilvl w:val="0"/>
                <w:numId w:val="7"/>
              </w:numPr>
              <w:rPr>
                <w:rFonts w:ascii="Arial Narrow" w:hAnsi="Arial Narrow"/>
                <w:color w:val="00B050"/>
              </w:rPr>
            </w:pPr>
            <w:proofErr w:type="gramStart"/>
            <w:r w:rsidRPr="00B26E23">
              <w:rPr>
                <w:rFonts w:ascii="Arial Narrow" w:hAnsi="Arial Narrow"/>
                <w:color w:val="00B050"/>
              </w:rPr>
              <w:t>magnesium</w:t>
            </w:r>
            <w:proofErr w:type="gramEnd"/>
            <w:r w:rsidRPr="00B26E23">
              <w:rPr>
                <w:rFonts w:ascii="Arial Narrow" w:hAnsi="Arial Narrow"/>
                <w:color w:val="00B050"/>
              </w:rPr>
              <w:t xml:space="preserve"> chloride</w:t>
            </w:r>
            <w:r w:rsidRPr="00B26E23">
              <w:rPr>
                <w:rFonts w:ascii="Arial Narrow" w:hAnsi="Arial Narrow" w:cs="Arial Narrow"/>
                <w:color w:val="00B050"/>
              </w:rPr>
              <w:t xml:space="preserve"> </w:t>
            </w:r>
          </w:p>
          <w:p w14:paraId="073426CF" w14:textId="77777777" w:rsidR="0097264B" w:rsidRPr="00B26E23" w:rsidRDefault="0097264B" w:rsidP="00076624">
            <w:pPr>
              <w:rPr>
                <w:rFonts w:ascii="Arial Narrow" w:hAnsi="Arial Narrow" w:cs="Arial Narrow"/>
                <w:color w:val="00B050"/>
              </w:rPr>
            </w:pPr>
          </w:p>
          <w:p w14:paraId="76C1839A" w14:textId="77777777" w:rsidR="0097264B" w:rsidRPr="00B26E23" w:rsidRDefault="0097264B" w:rsidP="00076624">
            <w:pPr>
              <w:rPr>
                <w:rFonts w:ascii="Arial Narrow" w:hAnsi="Arial Narrow" w:cs="Arial Narrow"/>
                <w:color w:val="00B050"/>
              </w:rPr>
            </w:pPr>
            <w:proofErr w:type="gramStart"/>
            <w:r w:rsidRPr="00B26E23">
              <w:rPr>
                <w:rFonts w:ascii="Arial Narrow" w:hAnsi="Arial Narrow" w:cs="Arial Narrow"/>
                <w:color w:val="00B050"/>
              </w:rPr>
              <w:t>Deicing agents other than those listed above shall be submitted for review and approval by &lt;Name or Title of Responsible Party&gt;</w:t>
            </w:r>
            <w:proofErr w:type="gramEnd"/>
            <w:r w:rsidRPr="00B26E23">
              <w:rPr>
                <w:rFonts w:ascii="Arial Narrow" w:hAnsi="Arial Narrow" w:cs="Arial Narrow"/>
                <w:color w:val="00B050"/>
              </w:rPr>
              <w:t xml:space="preserve"> prior to use.</w:t>
            </w:r>
          </w:p>
          <w:p w14:paraId="78E2A032" w14:textId="77777777" w:rsidR="0097264B" w:rsidRPr="00B26E23" w:rsidRDefault="0097264B" w:rsidP="00076624">
            <w:pPr>
              <w:rPr>
                <w:rFonts w:ascii="Arial Narrow" w:hAnsi="Arial Narrow" w:cs="Arial Narrow"/>
                <w:color w:val="00B050"/>
              </w:rPr>
            </w:pPr>
          </w:p>
          <w:p w14:paraId="2928996C" w14:textId="77777777" w:rsidR="0097264B" w:rsidRPr="00B26E23" w:rsidRDefault="0097264B" w:rsidP="00076624">
            <w:pPr>
              <w:rPr>
                <w:rFonts w:ascii="Arial Narrow" w:hAnsi="Arial Narrow"/>
                <w:color w:val="00B050"/>
              </w:rPr>
            </w:pPr>
            <w:r w:rsidRPr="00B26E23">
              <w:rPr>
                <w:rFonts w:ascii="Arial Narrow" w:hAnsi="Arial Narrow" w:cs="Arial Narrow"/>
                <w:color w:val="00B050"/>
              </w:rPr>
              <w:t>Sodium chloride and calcium chloride deici</w:t>
            </w:r>
            <w:r w:rsidRPr="00B26E23">
              <w:rPr>
                <w:rFonts w:ascii="Arial Narrow" w:hAnsi="Arial Narrow"/>
                <w:color w:val="00B050"/>
              </w:rPr>
              <w:t>ng products SHALL NOT be used unless &lt;Name or Title of Responsible Party&gt; grants written permission prior to application. Permission to use sodium chloride and/or calcium chloride would only be granted by &lt;Building Name&gt; personnel in the event of an emergency. An emergency situation for the purposes of applying sodium chloride and/or calcium chloride, would be defined as a prolonged period of extreme weather events (i.e. combination of snow and ice causing extreme cycles of thawing and freezing), sustained temperatures below -25F°, and/or a situation where environmentally preferred deicing products have been ineffective and have created a surface where injury to building occupants on the surface in question is eminent.</w:t>
            </w:r>
          </w:p>
        </w:tc>
        <w:tc>
          <w:tcPr>
            <w:tcW w:w="5090" w:type="dxa"/>
          </w:tcPr>
          <w:p w14:paraId="1592966F" w14:textId="77777777" w:rsidR="0097264B" w:rsidRPr="00B26E23" w:rsidRDefault="0097264B" w:rsidP="00076624">
            <w:pPr>
              <w:rPr>
                <w:rFonts w:ascii="Arial Narrow" w:hAnsi="Arial Narrow"/>
              </w:rPr>
            </w:pPr>
            <w:r>
              <w:rPr>
                <w:rFonts w:ascii="Arial Narrow" w:hAnsi="Arial Narrow"/>
              </w:rPr>
              <w:t>Standard</w:t>
            </w:r>
            <w:r w:rsidRPr="00B26E23">
              <w:rPr>
                <w:rFonts w:ascii="Arial Narrow" w:hAnsi="Arial Narrow"/>
              </w:rPr>
              <w:t xml:space="preserve"> chemicals used for snow and ice removal, such as calcium chloride and sodium chloride, are toxic to vegetation and local aquatic ecosystems. Minimizing that application of deicers and using environmentally preferred products prevents ecological damage to plants and receiving water bodies.</w:t>
            </w:r>
          </w:p>
          <w:p w14:paraId="33A1DDC4" w14:textId="77777777" w:rsidR="0097264B" w:rsidRPr="00B26E23" w:rsidRDefault="0097264B" w:rsidP="00076624">
            <w:pPr>
              <w:rPr>
                <w:rFonts w:ascii="Arial Narrow" w:hAnsi="Arial Narrow"/>
              </w:rPr>
            </w:pPr>
          </w:p>
        </w:tc>
      </w:tr>
      <w:tr w:rsidR="0097264B" w:rsidRPr="00B26E23" w14:paraId="6D599823" w14:textId="77777777" w:rsidTr="00076624">
        <w:trPr>
          <w:trHeight w:val="692"/>
        </w:trPr>
        <w:tc>
          <w:tcPr>
            <w:tcW w:w="4683" w:type="dxa"/>
          </w:tcPr>
          <w:p w14:paraId="2ACA354A" w14:textId="77777777" w:rsidR="0097264B" w:rsidRPr="00B26E23" w:rsidRDefault="0097264B" w:rsidP="00076624">
            <w:pPr>
              <w:rPr>
                <w:rFonts w:ascii="Arial Narrow" w:hAnsi="Arial Narrow" w:cs="Arial Narrow"/>
                <w:color w:val="00B050"/>
              </w:rPr>
            </w:pPr>
            <w:r w:rsidRPr="00B26E23">
              <w:rPr>
                <w:rFonts w:ascii="Arial Narrow" w:hAnsi="Arial Narrow" w:cs="Arial Narrow"/>
                <w:color w:val="00B050"/>
              </w:rPr>
              <w:t>Deicing chemicals shall be used on parking lots and roadways only as necessary. Appl</w:t>
            </w:r>
            <w:r w:rsidRPr="00B26E23">
              <w:rPr>
                <w:rFonts w:ascii="Arial Narrow" w:hAnsi="Arial Narrow"/>
                <w:color w:val="00B050"/>
              </w:rPr>
              <w:t>ication rates shall be tailored to match actual conditions based on pavement temperature, precipitation, and beginning concentrations of the deicer.</w:t>
            </w:r>
          </w:p>
        </w:tc>
        <w:tc>
          <w:tcPr>
            <w:tcW w:w="5090" w:type="dxa"/>
          </w:tcPr>
          <w:p w14:paraId="2A6B3193" w14:textId="77777777" w:rsidR="0097264B" w:rsidRPr="00B26E23" w:rsidRDefault="0097264B" w:rsidP="00076624">
            <w:pPr>
              <w:rPr>
                <w:rFonts w:ascii="Arial Narrow" w:hAnsi="Arial Narrow"/>
              </w:rPr>
            </w:pPr>
            <w:r w:rsidRPr="00B26E23">
              <w:rPr>
                <w:rFonts w:ascii="Arial Narrow" w:hAnsi="Arial Narrow" w:cs="Arial Narrow"/>
              </w:rPr>
              <w:t>Applying the minimum amount of deicer that is effective protects vegetation and receiving waterways.</w:t>
            </w:r>
          </w:p>
        </w:tc>
      </w:tr>
      <w:tr w:rsidR="0097264B" w:rsidRPr="00B26E23" w14:paraId="413A86DE" w14:textId="77777777" w:rsidTr="00076624">
        <w:trPr>
          <w:trHeight w:val="422"/>
        </w:trPr>
        <w:tc>
          <w:tcPr>
            <w:tcW w:w="4683" w:type="dxa"/>
          </w:tcPr>
          <w:p w14:paraId="212E5859" w14:textId="77777777" w:rsidR="0097264B" w:rsidRPr="00B26E23" w:rsidRDefault="0097264B" w:rsidP="00076624">
            <w:pPr>
              <w:rPr>
                <w:rFonts w:ascii="Arial Narrow" w:hAnsi="Arial Narrow"/>
                <w:color w:val="00B050"/>
              </w:rPr>
            </w:pPr>
            <w:r w:rsidRPr="00B26E23">
              <w:rPr>
                <w:rFonts w:ascii="Arial Narrow" w:hAnsi="Arial Narrow" w:cs="Arial Narrow"/>
                <w:color w:val="00B050"/>
              </w:rPr>
              <w:t>Sidewalks and parking lots shall always be plowed prior to the application of d</w:t>
            </w:r>
            <w:r w:rsidRPr="00B26E23">
              <w:rPr>
                <w:rFonts w:ascii="Arial Narrow" w:hAnsi="Arial Narrow"/>
                <w:color w:val="00B050"/>
              </w:rPr>
              <w:t xml:space="preserve">eicing agents. </w:t>
            </w:r>
          </w:p>
        </w:tc>
        <w:tc>
          <w:tcPr>
            <w:tcW w:w="5090" w:type="dxa"/>
          </w:tcPr>
          <w:p w14:paraId="0A001BE3" w14:textId="77777777" w:rsidR="0097264B" w:rsidRPr="00B26E23" w:rsidRDefault="0097264B" w:rsidP="00076624">
            <w:pPr>
              <w:rPr>
                <w:rFonts w:ascii="Arial Narrow" w:hAnsi="Arial Narrow"/>
              </w:rPr>
            </w:pPr>
            <w:r w:rsidRPr="00B26E23">
              <w:rPr>
                <w:rFonts w:ascii="Arial Narrow" w:hAnsi="Arial Narrow"/>
              </w:rPr>
              <w:t>This practice limits the amount of chemicals needed and reduces the potential for harmful runoff.</w:t>
            </w:r>
            <w:r w:rsidRPr="00B26E23">
              <w:rPr>
                <w:rFonts w:ascii="Arial Narrow" w:hAnsi="Arial Narrow" w:cs="Arial Narrow"/>
              </w:rPr>
              <w:t xml:space="preserve"> </w:t>
            </w:r>
          </w:p>
        </w:tc>
      </w:tr>
      <w:tr w:rsidR="0097264B" w:rsidRPr="00B26E23" w14:paraId="5714D61A" w14:textId="77777777" w:rsidTr="00076624">
        <w:trPr>
          <w:trHeight w:val="710"/>
        </w:trPr>
        <w:tc>
          <w:tcPr>
            <w:tcW w:w="4683" w:type="dxa"/>
            <w:tcBorders>
              <w:bottom w:val="single" w:sz="4" w:space="0" w:color="000000"/>
            </w:tcBorders>
          </w:tcPr>
          <w:p w14:paraId="7D54BD59" w14:textId="77777777" w:rsidR="0097264B" w:rsidRPr="00B26E23" w:rsidRDefault="0097264B" w:rsidP="00076624">
            <w:pPr>
              <w:rPr>
                <w:rFonts w:ascii="Arial Narrow" w:hAnsi="Arial Narrow"/>
                <w:color w:val="00B050"/>
              </w:rPr>
            </w:pPr>
            <w:r w:rsidRPr="00B26E23">
              <w:rPr>
                <w:rFonts w:ascii="Arial Narrow" w:hAnsi="Arial Narrow" w:cs="Arial Narrow"/>
                <w:color w:val="00B050"/>
              </w:rPr>
              <w:t>When possible, the contractor shall perform anti-icing measures – preemptively applying deicer before a storm</w:t>
            </w:r>
          </w:p>
        </w:tc>
        <w:tc>
          <w:tcPr>
            <w:tcW w:w="5090" w:type="dxa"/>
            <w:tcBorders>
              <w:bottom w:val="single" w:sz="4" w:space="0" w:color="000000"/>
            </w:tcBorders>
          </w:tcPr>
          <w:p w14:paraId="36F10335" w14:textId="77777777" w:rsidR="0097264B" w:rsidRPr="00B26E23" w:rsidRDefault="0097264B" w:rsidP="00076624">
            <w:pPr>
              <w:rPr>
                <w:rFonts w:ascii="Arial Narrow" w:hAnsi="Arial Narrow"/>
              </w:rPr>
            </w:pPr>
            <w:r w:rsidRPr="00B26E23">
              <w:rPr>
                <w:rFonts w:ascii="Arial Narrow" w:hAnsi="Arial Narrow" w:cs="Arial Narrow"/>
              </w:rPr>
              <w:t xml:space="preserve">This practice significantly reducing the overall </w:t>
            </w:r>
            <w:r w:rsidRPr="00B26E23">
              <w:rPr>
                <w:rFonts w:ascii="Arial Narrow" w:hAnsi="Arial Narrow"/>
              </w:rPr>
              <w:t>need for deicing chemicals, minimizing the risk of harmful chemical runoff into ground water and local waterways.</w:t>
            </w:r>
          </w:p>
        </w:tc>
      </w:tr>
      <w:tr w:rsidR="0097264B" w:rsidRPr="00B26E23" w14:paraId="5C0B9B36" w14:textId="77777777" w:rsidTr="00076624">
        <w:trPr>
          <w:trHeight w:val="404"/>
        </w:trPr>
        <w:tc>
          <w:tcPr>
            <w:tcW w:w="9773" w:type="dxa"/>
            <w:gridSpan w:val="2"/>
            <w:shd w:val="pct5" w:color="auto" w:fill="auto"/>
            <w:vAlign w:val="center"/>
          </w:tcPr>
          <w:p w14:paraId="55669915" w14:textId="77777777" w:rsidR="0097264B" w:rsidRPr="00CA7EA7" w:rsidRDefault="0097264B" w:rsidP="00076624">
            <w:pPr>
              <w:jc w:val="center"/>
              <w:rPr>
                <w:rFonts w:ascii="Arial Narrow" w:hAnsi="Arial Narrow" w:cs="Arial Narrow"/>
                <w:b/>
              </w:rPr>
            </w:pPr>
            <w:r w:rsidRPr="00CA7EA7">
              <w:rPr>
                <w:rFonts w:ascii="Arial Narrow" w:hAnsi="Arial Narrow" w:cs="Arial Narrow"/>
                <w:b/>
              </w:rPr>
              <w:t>Hardscape Maintenance</w:t>
            </w:r>
          </w:p>
        </w:tc>
      </w:tr>
      <w:tr w:rsidR="0097264B" w:rsidRPr="00B26E23" w14:paraId="56211431" w14:textId="77777777" w:rsidTr="00076624">
        <w:trPr>
          <w:trHeight w:val="719"/>
        </w:trPr>
        <w:tc>
          <w:tcPr>
            <w:tcW w:w="4683" w:type="dxa"/>
            <w:vAlign w:val="center"/>
          </w:tcPr>
          <w:p w14:paraId="444E45A0" w14:textId="77777777" w:rsidR="0097264B" w:rsidRPr="00B26E23" w:rsidRDefault="0097264B" w:rsidP="00076624">
            <w:pPr>
              <w:jc w:val="center"/>
              <w:rPr>
                <w:rFonts w:ascii="Arial Narrow" w:hAnsi="Arial Narrow"/>
                <w:color w:val="00B050"/>
              </w:rPr>
            </w:pPr>
            <w:r w:rsidRPr="00B26E23">
              <w:rPr>
                <w:rFonts w:ascii="Arial Narrow" w:hAnsi="Arial Narrow"/>
                <w:b/>
              </w:rPr>
              <w:t>Best Management Practices</w:t>
            </w:r>
          </w:p>
        </w:tc>
        <w:tc>
          <w:tcPr>
            <w:tcW w:w="5090" w:type="dxa"/>
            <w:vAlign w:val="center"/>
          </w:tcPr>
          <w:p w14:paraId="09D1F142" w14:textId="77777777" w:rsidR="0097264B" w:rsidRPr="00B26E23" w:rsidRDefault="0097264B" w:rsidP="00076624">
            <w:pPr>
              <w:ind w:left="-18"/>
              <w:jc w:val="center"/>
              <w:rPr>
                <w:rFonts w:ascii="Arial Narrow" w:hAnsi="Arial Narrow"/>
              </w:rPr>
            </w:pPr>
            <w:r w:rsidRPr="00B26E23">
              <w:rPr>
                <w:rFonts w:ascii="Arial Narrow" w:hAnsi="Arial Narrow"/>
                <w:b/>
              </w:rPr>
              <w:t>Environmental</w:t>
            </w:r>
            <w:r>
              <w:rPr>
                <w:rFonts w:ascii="Arial Narrow" w:hAnsi="Arial Narrow"/>
                <w:b/>
              </w:rPr>
              <w:t xml:space="preserve"> </w:t>
            </w:r>
            <w:r w:rsidRPr="00B26E23">
              <w:rPr>
                <w:rFonts w:ascii="Arial Narrow" w:hAnsi="Arial Narrow"/>
                <w:b/>
              </w:rPr>
              <w:t xml:space="preserve">Benefit </w:t>
            </w:r>
            <w:r>
              <w:rPr>
                <w:rFonts w:ascii="Arial Narrow" w:hAnsi="Arial Narrow"/>
                <w:b/>
              </w:rPr>
              <w:br/>
            </w:r>
            <w:r w:rsidRPr="00B26E23">
              <w:rPr>
                <w:rFonts w:ascii="Arial Narrow" w:hAnsi="Arial Narrow"/>
                <w:b/>
              </w:rPr>
              <w:t>Compared to Standard Practice</w:t>
            </w:r>
          </w:p>
        </w:tc>
      </w:tr>
      <w:tr w:rsidR="0097264B" w:rsidRPr="00B26E23" w14:paraId="0E5AF60F" w14:textId="77777777" w:rsidTr="00076624">
        <w:trPr>
          <w:trHeight w:val="719"/>
        </w:trPr>
        <w:tc>
          <w:tcPr>
            <w:tcW w:w="4683" w:type="dxa"/>
          </w:tcPr>
          <w:p w14:paraId="4E1083E0" w14:textId="77777777" w:rsidR="0097264B" w:rsidRPr="0038227E" w:rsidRDefault="0097264B" w:rsidP="00076624">
            <w:pPr>
              <w:rPr>
                <w:rFonts w:ascii="Arial Narrow" w:hAnsi="Arial Narrow"/>
                <w:color w:val="00B050"/>
              </w:rPr>
            </w:pPr>
            <w:r w:rsidRPr="0038227E">
              <w:rPr>
                <w:rFonts w:ascii="Arial Narrow" w:hAnsi="Arial Narrow"/>
                <w:color w:val="00B050"/>
              </w:rPr>
              <w:t>&lt;Modify the following sample language according to site-specific practices regarding hardscape maintenance</w:t>
            </w:r>
            <w:proofErr w:type="gramStart"/>
            <w:r w:rsidRPr="0038227E">
              <w:rPr>
                <w:rFonts w:ascii="Arial Narrow" w:hAnsi="Arial Narrow"/>
                <w:color w:val="00B050"/>
              </w:rPr>
              <w:t>.&gt;</w:t>
            </w:r>
            <w:proofErr w:type="gramEnd"/>
          </w:p>
          <w:p w14:paraId="6AA00DAD" w14:textId="77777777" w:rsidR="0097264B" w:rsidRPr="0038227E" w:rsidRDefault="0097264B" w:rsidP="00076624">
            <w:pPr>
              <w:rPr>
                <w:rFonts w:ascii="Arial Narrow" w:hAnsi="Arial Narrow" w:cs="Arial Narrow"/>
                <w:color w:val="00B050"/>
              </w:rPr>
            </w:pPr>
          </w:p>
          <w:p w14:paraId="193995DE" w14:textId="77777777" w:rsidR="0097264B" w:rsidRPr="0038227E" w:rsidRDefault="0097264B" w:rsidP="00076624">
            <w:pPr>
              <w:rPr>
                <w:rFonts w:ascii="Arial Narrow" w:hAnsi="Arial Narrow" w:cs="Arial Narrow"/>
                <w:color w:val="00B050"/>
              </w:rPr>
            </w:pPr>
            <w:r w:rsidRPr="0038227E">
              <w:rPr>
                <w:rFonts w:ascii="Arial Narrow" w:hAnsi="Arial Narrow" w:cs="Arial Narrow"/>
                <w:color w:val="00B050"/>
              </w:rPr>
              <w:t xml:space="preserve">&lt;Building Name&gt;’s hardscape cleaning vendor uses only a power sweeper and manual tools to maintain the walkways, pavement and other hardscapes. </w:t>
            </w:r>
          </w:p>
        </w:tc>
        <w:tc>
          <w:tcPr>
            <w:tcW w:w="5090" w:type="dxa"/>
          </w:tcPr>
          <w:p w14:paraId="51372E54" w14:textId="77777777" w:rsidR="0097264B" w:rsidRPr="00B26E23" w:rsidRDefault="0097264B" w:rsidP="00076624">
            <w:pPr>
              <w:rPr>
                <w:rFonts w:ascii="Arial Narrow" w:hAnsi="Arial Narrow" w:cs="Arial Narrow"/>
              </w:rPr>
            </w:pPr>
            <w:r w:rsidRPr="00B26E23">
              <w:rPr>
                <w:rFonts w:ascii="Arial Narrow" w:hAnsi="Arial Narrow" w:cs="Arial Narrow"/>
              </w:rPr>
              <w:t xml:space="preserve">The limited use of powered equipment conserves fossil fuels and minimizes greenhouse gas emissions. </w:t>
            </w:r>
          </w:p>
          <w:p w14:paraId="4CF92DB2" w14:textId="77777777" w:rsidR="0097264B" w:rsidRPr="00B26E23" w:rsidRDefault="0097264B" w:rsidP="00076624">
            <w:pPr>
              <w:rPr>
                <w:rFonts w:ascii="Arial Narrow" w:hAnsi="Arial Narrow"/>
              </w:rPr>
            </w:pPr>
          </w:p>
        </w:tc>
      </w:tr>
      <w:tr w:rsidR="0097264B" w:rsidRPr="00B26E23" w14:paraId="409DAE27" w14:textId="77777777" w:rsidTr="00076624">
        <w:trPr>
          <w:trHeight w:val="899"/>
        </w:trPr>
        <w:tc>
          <w:tcPr>
            <w:tcW w:w="4683" w:type="dxa"/>
          </w:tcPr>
          <w:p w14:paraId="529E629B" w14:textId="77777777" w:rsidR="0097264B" w:rsidRPr="0038227E" w:rsidRDefault="0097264B" w:rsidP="00076624">
            <w:pPr>
              <w:rPr>
                <w:rFonts w:ascii="Arial Narrow" w:hAnsi="Arial Narrow" w:cs="Arial Narrow"/>
                <w:color w:val="00B050"/>
              </w:rPr>
            </w:pPr>
            <w:r w:rsidRPr="0038227E">
              <w:rPr>
                <w:rFonts w:ascii="Arial Narrow" w:hAnsi="Arial Narrow" w:cs="Arial Narrow"/>
                <w:color w:val="00B050"/>
              </w:rPr>
              <w:t xml:space="preserve">Chemicals are rarely used on site and when necessary, the vendor shall conserve water and utilize biodegradable and low-impact cleaning products whenever possible. </w:t>
            </w:r>
          </w:p>
        </w:tc>
        <w:tc>
          <w:tcPr>
            <w:tcW w:w="5090" w:type="dxa"/>
          </w:tcPr>
          <w:p w14:paraId="2139C740" w14:textId="7EBA24DE" w:rsidR="0097264B" w:rsidRPr="00B26E23" w:rsidRDefault="00E66A24" w:rsidP="00076624">
            <w:pPr>
              <w:rPr>
                <w:rFonts w:ascii="Arial Narrow" w:hAnsi="Arial Narrow" w:cs="Arial Narrow"/>
              </w:rPr>
            </w:pPr>
            <w:r w:rsidRPr="00B26E23">
              <w:rPr>
                <w:rFonts w:ascii="Arial Narrow" w:hAnsi="Arial Narrow" w:cs="Arial Narrow"/>
              </w:rPr>
              <w:t>Environmentally safe</w:t>
            </w:r>
            <w:r w:rsidR="0097264B" w:rsidRPr="00B26E23">
              <w:rPr>
                <w:rFonts w:ascii="Arial Narrow" w:hAnsi="Arial Narrow" w:cs="Arial Narrow"/>
              </w:rPr>
              <w:t xml:space="preserve"> cleaners prevent harmful chemical runoff and water pollution. Water conserving equipment reduces the strain on finite water supplies.</w:t>
            </w:r>
          </w:p>
        </w:tc>
      </w:tr>
      <w:tr w:rsidR="0097264B" w:rsidRPr="00B26E23" w14:paraId="09B69A6A" w14:textId="77777777" w:rsidTr="00076624">
        <w:trPr>
          <w:trHeight w:val="1403"/>
        </w:trPr>
        <w:tc>
          <w:tcPr>
            <w:tcW w:w="4683" w:type="dxa"/>
            <w:tcBorders>
              <w:bottom w:val="single" w:sz="4" w:space="0" w:color="000000"/>
            </w:tcBorders>
          </w:tcPr>
          <w:p w14:paraId="7C2EE814" w14:textId="77777777" w:rsidR="0097264B" w:rsidRPr="0038227E" w:rsidRDefault="0097264B" w:rsidP="00076624">
            <w:pPr>
              <w:rPr>
                <w:rFonts w:ascii="Arial Narrow" w:hAnsi="Arial Narrow" w:cs="Arial Narrow"/>
                <w:color w:val="00B050"/>
              </w:rPr>
            </w:pPr>
            <w:r w:rsidRPr="0038227E">
              <w:rPr>
                <w:rFonts w:ascii="Arial Narrow" w:hAnsi="Arial Narrow" w:cs="Arial Narrow"/>
                <w:color w:val="00B050"/>
              </w:rPr>
              <w:t>When applicable, the minimum amount of cleaning products that is effective shall be used on the hardscape and shall meet the requirements of Indoor Environmental Quality Credit 3.3: Green Cleaning, Sustainable Cleaning Products and materials.</w:t>
            </w:r>
          </w:p>
        </w:tc>
        <w:tc>
          <w:tcPr>
            <w:tcW w:w="5090" w:type="dxa"/>
            <w:tcBorders>
              <w:bottom w:val="single" w:sz="4" w:space="0" w:color="000000"/>
            </w:tcBorders>
          </w:tcPr>
          <w:p w14:paraId="2E8A4645" w14:textId="22472F83" w:rsidR="0097264B" w:rsidRPr="00B26E23" w:rsidRDefault="0097264B" w:rsidP="00076624">
            <w:pPr>
              <w:rPr>
                <w:rFonts w:ascii="Arial Narrow" w:hAnsi="Arial Narrow" w:cs="Arial Narrow"/>
              </w:rPr>
            </w:pPr>
            <w:r w:rsidRPr="00B26E23">
              <w:rPr>
                <w:rFonts w:ascii="Arial Narrow" w:hAnsi="Arial Narrow" w:cs="Arial Narrow"/>
              </w:rPr>
              <w:t xml:space="preserve">Limiting the amount of chemicals used on site protects vegetation and receiving waterways. Additionally, </w:t>
            </w:r>
            <w:r w:rsidR="00E66A24" w:rsidRPr="00B26E23">
              <w:rPr>
                <w:rFonts w:ascii="Arial Narrow" w:hAnsi="Arial Narrow" w:cs="Arial Narrow"/>
              </w:rPr>
              <w:t>environmentally safe</w:t>
            </w:r>
            <w:r w:rsidRPr="00B26E23">
              <w:rPr>
                <w:rFonts w:ascii="Arial Narrow" w:hAnsi="Arial Narrow" w:cs="Arial Narrow"/>
              </w:rPr>
              <w:t xml:space="preserve"> cleaners prevent harmful chemical runoff and water pollution.</w:t>
            </w:r>
          </w:p>
        </w:tc>
      </w:tr>
      <w:tr w:rsidR="0097264B" w:rsidRPr="00B26E23" w14:paraId="081FC798" w14:textId="77777777" w:rsidTr="00076624">
        <w:trPr>
          <w:trHeight w:val="485"/>
        </w:trPr>
        <w:tc>
          <w:tcPr>
            <w:tcW w:w="9773" w:type="dxa"/>
            <w:gridSpan w:val="2"/>
            <w:shd w:val="pct5" w:color="auto" w:fill="auto"/>
            <w:vAlign w:val="center"/>
          </w:tcPr>
          <w:p w14:paraId="3D4E83B7" w14:textId="77777777" w:rsidR="0097264B" w:rsidRPr="00CA7EA7" w:rsidRDefault="0097264B" w:rsidP="00076624">
            <w:pPr>
              <w:jc w:val="center"/>
              <w:rPr>
                <w:rFonts w:ascii="Arial Narrow" w:hAnsi="Arial Narrow" w:cs="Arial Narrow"/>
                <w:b/>
              </w:rPr>
            </w:pPr>
            <w:r>
              <w:rPr>
                <w:rFonts w:ascii="Arial Narrow" w:hAnsi="Arial Narrow" w:cs="Arial Narrow"/>
                <w:b/>
              </w:rPr>
              <w:t>Building Exterior Cleaning</w:t>
            </w:r>
          </w:p>
        </w:tc>
      </w:tr>
      <w:tr w:rsidR="0097264B" w:rsidRPr="00B26E23" w14:paraId="69D7C366" w14:textId="77777777" w:rsidTr="00076624">
        <w:trPr>
          <w:trHeight w:val="701"/>
        </w:trPr>
        <w:tc>
          <w:tcPr>
            <w:tcW w:w="4683" w:type="dxa"/>
            <w:vAlign w:val="center"/>
          </w:tcPr>
          <w:p w14:paraId="4638C9F7" w14:textId="77777777" w:rsidR="0097264B" w:rsidRPr="00B26E23" w:rsidRDefault="0097264B" w:rsidP="00076624">
            <w:pPr>
              <w:ind w:left="-18"/>
              <w:jc w:val="center"/>
              <w:rPr>
                <w:rFonts w:ascii="Arial Narrow" w:hAnsi="Arial Narrow"/>
              </w:rPr>
            </w:pPr>
            <w:r w:rsidRPr="00B26E23">
              <w:rPr>
                <w:rFonts w:ascii="Arial Narrow" w:hAnsi="Arial Narrow"/>
                <w:b/>
              </w:rPr>
              <w:t>Best Management Practices</w:t>
            </w:r>
          </w:p>
        </w:tc>
        <w:tc>
          <w:tcPr>
            <w:tcW w:w="5090" w:type="dxa"/>
            <w:vAlign w:val="center"/>
          </w:tcPr>
          <w:p w14:paraId="0BA8E7F8" w14:textId="77777777" w:rsidR="0097264B" w:rsidRPr="00B26E23" w:rsidRDefault="0097264B" w:rsidP="00076624">
            <w:pPr>
              <w:ind w:left="-18"/>
              <w:jc w:val="center"/>
              <w:rPr>
                <w:rFonts w:ascii="Arial Narrow" w:hAnsi="Arial Narrow"/>
              </w:rPr>
            </w:pPr>
            <w:r w:rsidRPr="00B26E23">
              <w:rPr>
                <w:rFonts w:ascii="Arial Narrow" w:hAnsi="Arial Narrow"/>
                <w:b/>
              </w:rPr>
              <w:t>Environmental</w:t>
            </w:r>
            <w:r>
              <w:rPr>
                <w:rFonts w:ascii="Arial Narrow" w:hAnsi="Arial Narrow"/>
                <w:b/>
              </w:rPr>
              <w:t xml:space="preserve"> </w:t>
            </w:r>
            <w:r w:rsidRPr="00B26E23">
              <w:rPr>
                <w:rFonts w:ascii="Arial Narrow" w:hAnsi="Arial Narrow"/>
                <w:b/>
              </w:rPr>
              <w:t xml:space="preserve">Benefit </w:t>
            </w:r>
            <w:r>
              <w:rPr>
                <w:rFonts w:ascii="Arial Narrow" w:hAnsi="Arial Narrow"/>
                <w:b/>
              </w:rPr>
              <w:br/>
            </w:r>
            <w:r w:rsidRPr="00B26E23">
              <w:rPr>
                <w:rFonts w:ascii="Arial Narrow" w:hAnsi="Arial Narrow"/>
                <w:b/>
              </w:rPr>
              <w:t>Compared to Standard Practice</w:t>
            </w:r>
          </w:p>
        </w:tc>
      </w:tr>
      <w:tr w:rsidR="0097264B" w:rsidRPr="00B26E23" w14:paraId="7D60274B" w14:textId="77777777" w:rsidTr="00076624">
        <w:trPr>
          <w:trHeight w:val="2020"/>
        </w:trPr>
        <w:tc>
          <w:tcPr>
            <w:tcW w:w="4683" w:type="dxa"/>
          </w:tcPr>
          <w:p w14:paraId="157003A3" w14:textId="77777777" w:rsidR="0097264B" w:rsidRDefault="0097264B" w:rsidP="00076624">
            <w:pPr>
              <w:rPr>
                <w:rFonts w:ascii="Arial Narrow" w:hAnsi="Arial Narrow"/>
                <w:color w:val="00B050"/>
              </w:rPr>
            </w:pPr>
            <w:r w:rsidRPr="0038227E">
              <w:rPr>
                <w:rFonts w:ascii="Arial Narrow" w:hAnsi="Arial Narrow"/>
                <w:color w:val="00B050"/>
              </w:rPr>
              <w:t xml:space="preserve">&lt;Modify the following sample language according to site-specific practices regarding </w:t>
            </w:r>
            <w:r>
              <w:rPr>
                <w:rFonts w:ascii="Arial Narrow" w:hAnsi="Arial Narrow"/>
                <w:color w:val="00B050"/>
              </w:rPr>
              <w:t>building exterior cleaning</w:t>
            </w:r>
            <w:proofErr w:type="gramStart"/>
            <w:r w:rsidRPr="0038227E">
              <w:rPr>
                <w:rFonts w:ascii="Arial Narrow" w:hAnsi="Arial Narrow"/>
                <w:color w:val="00B050"/>
              </w:rPr>
              <w:t>.&gt;</w:t>
            </w:r>
            <w:proofErr w:type="gramEnd"/>
          </w:p>
          <w:p w14:paraId="0548470E" w14:textId="77777777" w:rsidR="0097264B" w:rsidRDefault="0097264B" w:rsidP="00076624">
            <w:pPr>
              <w:rPr>
                <w:rFonts w:ascii="Arial Narrow" w:hAnsi="Arial Narrow"/>
                <w:color w:val="00B050"/>
              </w:rPr>
            </w:pPr>
          </w:p>
          <w:p w14:paraId="40DA9876" w14:textId="77777777" w:rsidR="0097264B" w:rsidRPr="0038227E" w:rsidRDefault="0097264B" w:rsidP="00076624">
            <w:pPr>
              <w:rPr>
                <w:rFonts w:ascii="Arial Narrow" w:hAnsi="Arial Narrow"/>
                <w:color w:val="00B050"/>
              </w:rPr>
            </w:pPr>
            <w:r w:rsidRPr="0038227E">
              <w:rPr>
                <w:rFonts w:ascii="Arial Narrow" w:hAnsi="Arial Narrow"/>
                <w:color w:val="00B050"/>
              </w:rPr>
              <w:t xml:space="preserve">Prior to use on the site, all products shall be submitted to &lt;Name or Title of Responsible Party&gt; for review and approval. </w:t>
            </w:r>
          </w:p>
          <w:p w14:paraId="1D17BF6F" w14:textId="77777777" w:rsidR="0097264B" w:rsidRPr="0038227E" w:rsidRDefault="0097264B" w:rsidP="00076624">
            <w:pPr>
              <w:rPr>
                <w:rFonts w:ascii="Arial Narrow" w:hAnsi="Arial Narrow"/>
                <w:color w:val="00B050"/>
              </w:rPr>
            </w:pPr>
          </w:p>
          <w:p w14:paraId="3317D3A0" w14:textId="77777777" w:rsidR="0097264B" w:rsidRPr="0038227E" w:rsidRDefault="0097264B" w:rsidP="00076624">
            <w:pPr>
              <w:rPr>
                <w:rFonts w:ascii="Arial Narrow" w:hAnsi="Arial Narrow"/>
                <w:color w:val="00B050"/>
              </w:rPr>
            </w:pPr>
            <w:r w:rsidRPr="0038227E">
              <w:rPr>
                <w:rFonts w:ascii="Arial Narrow" w:hAnsi="Arial Narrow"/>
                <w:color w:val="00B050"/>
              </w:rPr>
              <w:t xml:space="preserve">The </w:t>
            </w:r>
            <w:proofErr w:type="gramStart"/>
            <w:r w:rsidRPr="0038227E">
              <w:rPr>
                <w:rFonts w:ascii="Arial Narrow" w:hAnsi="Arial Narrow"/>
                <w:color w:val="00B050"/>
              </w:rPr>
              <w:t>window washing</w:t>
            </w:r>
            <w:proofErr w:type="gramEnd"/>
            <w:r w:rsidRPr="0038227E">
              <w:rPr>
                <w:rFonts w:ascii="Arial Narrow" w:hAnsi="Arial Narrow"/>
                <w:color w:val="00B050"/>
              </w:rPr>
              <w:t xml:space="preserve"> vendor, shall use &lt;Name of Window Cleaning Product&gt;, a Green Seal certified product. Other cleaning products used on site shall qualify as low environmental impact products and shall comply with applicable Green Seal or Environmental Choice standards.</w:t>
            </w:r>
          </w:p>
          <w:p w14:paraId="341E73D9" w14:textId="77777777" w:rsidR="0097264B" w:rsidRPr="0038227E" w:rsidRDefault="0097264B" w:rsidP="00076624">
            <w:pPr>
              <w:rPr>
                <w:rFonts w:ascii="Arial Narrow" w:hAnsi="Arial Narrow"/>
                <w:color w:val="00B050"/>
              </w:rPr>
            </w:pPr>
          </w:p>
          <w:p w14:paraId="0F4F13B1" w14:textId="77777777" w:rsidR="0097264B" w:rsidRPr="0038227E" w:rsidRDefault="0097264B" w:rsidP="00076624">
            <w:pPr>
              <w:rPr>
                <w:rFonts w:ascii="Arial Narrow" w:hAnsi="Arial Narrow"/>
                <w:color w:val="00B050"/>
              </w:rPr>
            </w:pPr>
            <w:r w:rsidRPr="0038227E">
              <w:rPr>
                <w:rFonts w:ascii="Arial Narrow" w:hAnsi="Arial Narrow"/>
                <w:color w:val="00B050"/>
              </w:rPr>
              <w:t xml:space="preserve">Product types not covered by Green Seal or Environmental Choice shall comply with the California Code of Regulations maximum allowable VOC levels for the appropriate cleaning product category. </w:t>
            </w:r>
          </w:p>
        </w:tc>
        <w:tc>
          <w:tcPr>
            <w:tcW w:w="5090" w:type="dxa"/>
          </w:tcPr>
          <w:p w14:paraId="67B32831" w14:textId="77777777" w:rsidR="0097264B" w:rsidRPr="00B26E23" w:rsidRDefault="0097264B" w:rsidP="00076624">
            <w:pPr>
              <w:rPr>
                <w:rFonts w:ascii="Arial Narrow" w:hAnsi="Arial Narrow"/>
              </w:rPr>
            </w:pPr>
            <w:r w:rsidRPr="00B26E23">
              <w:rPr>
                <w:rFonts w:ascii="Arial Narrow" w:hAnsi="Arial Narrow"/>
              </w:rPr>
              <w:t>These requirements will limit the opportunities for environmental exposure to harmful chemicals.</w:t>
            </w:r>
          </w:p>
          <w:p w14:paraId="5F19D729" w14:textId="77777777" w:rsidR="0097264B" w:rsidRPr="00B26E23" w:rsidRDefault="0097264B" w:rsidP="00076624">
            <w:pPr>
              <w:rPr>
                <w:rFonts w:ascii="Arial Narrow" w:hAnsi="Arial Narrow"/>
              </w:rPr>
            </w:pPr>
          </w:p>
        </w:tc>
      </w:tr>
      <w:tr w:rsidR="0097264B" w:rsidRPr="00B26E23" w14:paraId="381430EB" w14:textId="77777777" w:rsidTr="00076624">
        <w:trPr>
          <w:trHeight w:val="899"/>
        </w:trPr>
        <w:tc>
          <w:tcPr>
            <w:tcW w:w="4683" w:type="dxa"/>
            <w:tcBorders>
              <w:bottom w:val="single" w:sz="4" w:space="0" w:color="000000"/>
            </w:tcBorders>
          </w:tcPr>
          <w:p w14:paraId="6CD05B8F" w14:textId="77777777" w:rsidR="0097264B" w:rsidRPr="0038227E" w:rsidRDefault="0097264B" w:rsidP="00076624">
            <w:pPr>
              <w:rPr>
                <w:rFonts w:ascii="Arial Narrow" w:hAnsi="Arial Narrow"/>
                <w:color w:val="00B050"/>
              </w:rPr>
            </w:pPr>
            <w:r w:rsidRPr="0038227E">
              <w:rPr>
                <w:rFonts w:ascii="Arial Narrow" w:hAnsi="Arial Narrow"/>
                <w:color w:val="00B050"/>
              </w:rPr>
              <w:t>Cleaning and maintenance personnel shall be properly trained in the use, maintenance and disposal of exterior cleaning chemicals and equipment.</w:t>
            </w:r>
          </w:p>
        </w:tc>
        <w:tc>
          <w:tcPr>
            <w:tcW w:w="5090" w:type="dxa"/>
            <w:tcBorders>
              <w:bottom w:val="single" w:sz="4" w:space="0" w:color="000000"/>
            </w:tcBorders>
          </w:tcPr>
          <w:p w14:paraId="10556BC5" w14:textId="77777777" w:rsidR="0097264B" w:rsidRPr="00B26E23" w:rsidRDefault="0097264B" w:rsidP="00076624">
            <w:pPr>
              <w:rPr>
                <w:rFonts w:ascii="Arial Narrow" w:hAnsi="Arial Narrow"/>
              </w:rPr>
            </w:pPr>
            <w:r w:rsidRPr="00B26E23">
              <w:rPr>
                <w:rFonts w:ascii="Arial Narrow" w:hAnsi="Arial Narrow"/>
              </w:rPr>
              <w:t>This measure ensures that In case of emergency, the MSDSs will be easily accessible for reference. This reduces the risk of harmful exposure to chemicals.</w:t>
            </w:r>
          </w:p>
        </w:tc>
      </w:tr>
      <w:tr w:rsidR="0097264B" w:rsidRPr="00B26E23" w14:paraId="5DE1E036" w14:textId="77777777" w:rsidTr="00076624">
        <w:trPr>
          <w:trHeight w:val="476"/>
        </w:trPr>
        <w:tc>
          <w:tcPr>
            <w:tcW w:w="9773" w:type="dxa"/>
            <w:gridSpan w:val="2"/>
            <w:shd w:val="pct5" w:color="auto" w:fill="auto"/>
            <w:vAlign w:val="center"/>
          </w:tcPr>
          <w:p w14:paraId="79A584BB" w14:textId="77777777" w:rsidR="0097264B" w:rsidRPr="005A6DE7" w:rsidRDefault="0097264B" w:rsidP="00076624">
            <w:pPr>
              <w:jc w:val="center"/>
              <w:rPr>
                <w:rFonts w:ascii="Arial Narrow" w:hAnsi="Arial Narrow"/>
                <w:b/>
              </w:rPr>
            </w:pPr>
            <w:r w:rsidRPr="005A6DE7">
              <w:rPr>
                <w:rFonts w:ascii="Arial Narrow" w:hAnsi="Arial Narrow"/>
                <w:b/>
              </w:rPr>
              <w:t>Paints and Sealants</w:t>
            </w:r>
          </w:p>
        </w:tc>
      </w:tr>
      <w:tr w:rsidR="0097264B" w:rsidRPr="00B26E23" w14:paraId="7EFD7A04" w14:textId="77777777" w:rsidTr="00076624">
        <w:trPr>
          <w:trHeight w:val="728"/>
        </w:trPr>
        <w:tc>
          <w:tcPr>
            <w:tcW w:w="4683" w:type="dxa"/>
            <w:vAlign w:val="center"/>
          </w:tcPr>
          <w:p w14:paraId="3D634F35" w14:textId="77777777" w:rsidR="0097264B" w:rsidRPr="0038227E" w:rsidRDefault="0097264B" w:rsidP="00076624">
            <w:pPr>
              <w:jc w:val="center"/>
              <w:rPr>
                <w:rFonts w:ascii="Arial Narrow" w:hAnsi="Arial Narrow"/>
                <w:color w:val="00B050"/>
              </w:rPr>
            </w:pPr>
            <w:r w:rsidRPr="00B26E23">
              <w:rPr>
                <w:rFonts w:ascii="Arial Narrow" w:hAnsi="Arial Narrow"/>
                <w:b/>
              </w:rPr>
              <w:t>Best Management Practices</w:t>
            </w:r>
          </w:p>
        </w:tc>
        <w:tc>
          <w:tcPr>
            <w:tcW w:w="5090" w:type="dxa"/>
            <w:vAlign w:val="center"/>
          </w:tcPr>
          <w:p w14:paraId="25E28B0F" w14:textId="77777777" w:rsidR="0097264B" w:rsidRPr="00B26E23" w:rsidRDefault="0097264B" w:rsidP="00076624">
            <w:pPr>
              <w:jc w:val="center"/>
              <w:rPr>
                <w:rFonts w:ascii="Arial Narrow" w:hAnsi="Arial Narrow"/>
              </w:rPr>
            </w:pPr>
            <w:r w:rsidRPr="00B26E23">
              <w:rPr>
                <w:rFonts w:ascii="Arial Narrow" w:hAnsi="Arial Narrow"/>
                <w:b/>
              </w:rPr>
              <w:t>Environmental</w:t>
            </w:r>
            <w:r>
              <w:rPr>
                <w:rFonts w:ascii="Arial Narrow" w:hAnsi="Arial Narrow"/>
                <w:b/>
              </w:rPr>
              <w:t xml:space="preserve"> </w:t>
            </w:r>
            <w:r w:rsidRPr="00B26E23">
              <w:rPr>
                <w:rFonts w:ascii="Arial Narrow" w:hAnsi="Arial Narrow"/>
                <w:b/>
              </w:rPr>
              <w:t xml:space="preserve">Benefit </w:t>
            </w:r>
            <w:r>
              <w:rPr>
                <w:rFonts w:ascii="Arial Narrow" w:hAnsi="Arial Narrow"/>
                <w:b/>
              </w:rPr>
              <w:br/>
            </w:r>
            <w:r w:rsidRPr="00B26E23">
              <w:rPr>
                <w:rFonts w:ascii="Arial Narrow" w:hAnsi="Arial Narrow"/>
                <w:b/>
              </w:rPr>
              <w:t>Compared to Standard Practice</w:t>
            </w:r>
          </w:p>
        </w:tc>
      </w:tr>
      <w:tr w:rsidR="0097264B" w:rsidRPr="00B26E23" w14:paraId="054777D0" w14:textId="77777777" w:rsidTr="00076624">
        <w:trPr>
          <w:trHeight w:val="710"/>
        </w:trPr>
        <w:tc>
          <w:tcPr>
            <w:tcW w:w="4683" w:type="dxa"/>
          </w:tcPr>
          <w:p w14:paraId="5D3ED4CD" w14:textId="77777777" w:rsidR="0097264B" w:rsidRPr="0038227E" w:rsidRDefault="0097264B" w:rsidP="00076624">
            <w:pPr>
              <w:rPr>
                <w:rFonts w:ascii="Arial Narrow" w:hAnsi="Arial Narrow"/>
                <w:color w:val="00B050"/>
              </w:rPr>
            </w:pPr>
            <w:r w:rsidRPr="0038227E">
              <w:rPr>
                <w:rFonts w:ascii="Arial Narrow" w:hAnsi="Arial Narrow"/>
                <w:color w:val="00B050"/>
              </w:rPr>
              <w:t>&lt;Modify the following language according to site-specific practices regarding paints and sealants used on the building exterior and hardscape</w:t>
            </w:r>
            <w:proofErr w:type="gramStart"/>
            <w:r w:rsidRPr="0038227E">
              <w:rPr>
                <w:rFonts w:ascii="Arial Narrow" w:hAnsi="Arial Narrow"/>
                <w:color w:val="00B050"/>
              </w:rPr>
              <w:t>.&gt;</w:t>
            </w:r>
            <w:proofErr w:type="gramEnd"/>
          </w:p>
          <w:p w14:paraId="4E76A54C" w14:textId="77777777" w:rsidR="0097264B" w:rsidRPr="0038227E" w:rsidRDefault="0097264B" w:rsidP="00076624">
            <w:pPr>
              <w:rPr>
                <w:rFonts w:ascii="Arial Narrow" w:hAnsi="Arial Narrow"/>
                <w:color w:val="00B050"/>
              </w:rPr>
            </w:pPr>
          </w:p>
          <w:p w14:paraId="38B032DF" w14:textId="77777777" w:rsidR="0097264B" w:rsidRPr="0038227E" w:rsidRDefault="0097264B" w:rsidP="00076624">
            <w:pPr>
              <w:rPr>
                <w:rFonts w:ascii="Arial Narrow" w:hAnsi="Arial Narrow"/>
                <w:color w:val="00B050"/>
              </w:rPr>
            </w:pPr>
            <w:r w:rsidRPr="0038227E">
              <w:rPr>
                <w:rFonts w:ascii="Arial Narrow" w:hAnsi="Arial Narrow"/>
                <w:color w:val="00B050"/>
              </w:rPr>
              <w:t xml:space="preserve">Only low-VOC paints and sealants shall be applied to the building exterior. Paints and sealants must comply with the VOC content limits of South Coast Air Quality Management District (SCAQMD) Rule #1168. </w:t>
            </w:r>
          </w:p>
        </w:tc>
        <w:tc>
          <w:tcPr>
            <w:tcW w:w="5090" w:type="dxa"/>
          </w:tcPr>
          <w:p w14:paraId="5A9C5BD1" w14:textId="77777777" w:rsidR="0097264B" w:rsidRPr="00B26E23" w:rsidRDefault="0097264B" w:rsidP="00076624">
            <w:pPr>
              <w:rPr>
                <w:rFonts w:ascii="Arial Narrow" w:hAnsi="Arial Narrow"/>
              </w:rPr>
            </w:pPr>
            <w:r w:rsidRPr="00B26E23">
              <w:rPr>
                <w:rFonts w:ascii="Arial Narrow" w:hAnsi="Arial Narrow"/>
              </w:rPr>
              <w:t>This measure will limit the opportunities for environmental exposure to harmful chemicals. VOCs contribute to the formation smog as well as directl</w:t>
            </w:r>
            <w:r>
              <w:rPr>
                <w:rFonts w:ascii="Arial Narrow" w:hAnsi="Arial Narrow"/>
              </w:rPr>
              <w:t>y affect</w:t>
            </w:r>
            <w:r w:rsidRPr="00B26E23">
              <w:rPr>
                <w:rFonts w:ascii="Arial Narrow" w:hAnsi="Arial Narrow"/>
              </w:rPr>
              <w:t xml:space="preserve"> </w:t>
            </w:r>
            <w:r>
              <w:rPr>
                <w:rFonts w:ascii="Arial Narrow" w:hAnsi="Arial Narrow"/>
              </w:rPr>
              <w:t>people’s</w:t>
            </w:r>
            <w:r w:rsidRPr="00B26E23">
              <w:rPr>
                <w:rFonts w:ascii="Arial Narrow" w:hAnsi="Arial Narrow"/>
              </w:rPr>
              <w:t xml:space="preserve"> respiratory health. Selecting low-VOC products reduces or eliminates air pollutants.</w:t>
            </w:r>
          </w:p>
          <w:p w14:paraId="3B7B53B7" w14:textId="77777777" w:rsidR="0097264B" w:rsidRPr="00B26E23" w:rsidRDefault="0097264B" w:rsidP="00076624">
            <w:pPr>
              <w:rPr>
                <w:rFonts w:ascii="Arial Narrow" w:hAnsi="Arial Narrow"/>
              </w:rPr>
            </w:pPr>
          </w:p>
        </w:tc>
      </w:tr>
    </w:tbl>
    <w:p w14:paraId="21CC225C" w14:textId="77777777" w:rsidR="0097264B" w:rsidRPr="00B26E23" w:rsidRDefault="0097264B" w:rsidP="0097264B">
      <w:pPr>
        <w:tabs>
          <w:tab w:val="left" w:pos="2960"/>
        </w:tabs>
        <w:rPr>
          <w:rFonts w:ascii="Arial Narrow" w:hAnsi="Arial Narrow"/>
        </w:rPr>
      </w:pPr>
    </w:p>
    <w:p w14:paraId="2F4ED4F3" w14:textId="77777777" w:rsidR="009D3B06" w:rsidRDefault="009D3B06"/>
    <w:sectPr w:rsidR="009D3B06" w:rsidSect="00254FAC">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570A2" w14:textId="77777777" w:rsidR="007E0B45" w:rsidRDefault="007E0B45">
      <w:r>
        <w:separator/>
      </w:r>
    </w:p>
  </w:endnote>
  <w:endnote w:type="continuationSeparator" w:id="0">
    <w:p w14:paraId="197787A5" w14:textId="77777777" w:rsidR="007E0B45" w:rsidRDefault="007E0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A00002EF" w:usb1="4000207B"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07B8D" w14:textId="77777777" w:rsidR="00D43E8D" w:rsidRDefault="00381AD9">
    <w:pPr>
      <w:pStyle w:val="Footer"/>
    </w:pPr>
    <w:r>
      <w:pict w14:anchorId="2EB793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7pt;height:55pt">
          <v:imagedata r:id="rId1" o:title="footer"/>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D6544D" w14:textId="77777777" w:rsidR="007E0B45" w:rsidRDefault="007E0B45">
      <w:r>
        <w:separator/>
      </w:r>
    </w:p>
  </w:footnote>
  <w:footnote w:type="continuationSeparator" w:id="0">
    <w:p w14:paraId="2B954AC0" w14:textId="77777777" w:rsidR="007E0B45" w:rsidRDefault="007E0B4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AE9BF" w14:textId="77777777" w:rsidR="00D43E8D" w:rsidRDefault="00381AD9">
    <w:pPr>
      <w:pStyle w:val="Header"/>
    </w:pPr>
    <w:r>
      <w:rPr>
        <w:noProof/>
      </w:rPr>
      <w:pict w14:anchorId="74885F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LEEDUser_logo" style="width:199pt;height:55pt;visibility:visible">
          <v:imagedata r:id="rId1" o:title=""/>
          <v:textbox style="mso-rotate-with-shape:t"/>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0064F"/>
    <w:multiLevelType w:val="hybridMultilevel"/>
    <w:tmpl w:val="1B7602C4"/>
    <w:lvl w:ilvl="0" w:tplc="E5E89066">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C33DD3"/>
    <w:multiLevelType w:val="hybridMultilevel"/>
    <w:tmpl w:val="09AEB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3C3C5A"/>
    <w:multiLevelType w:val="hybridMultilevel"/>
    <w:tmpl w:val="1794C7F6"/>
    <w:lvl w:ilvl="0" w:tplc="B1EE824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BB63AAF"/>
    <w:multiLevelType w:val="hybridMultilevel"/>
    <w:tmpl w:val="16E4A3F8"/>
    <w:lvl w:ilvl="0" w:tplc="B1EE824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89103D8"/>
    <w:multiLevelType w:val="multilevel"/>
    <w:tmpl w:val="62FCF2AA"/>
    <w:lvl w:ilvl="0">
      <w:start w:val="1"/>
      <w:numFmt w:val="decimal"/>
      <w:lvlText w:val="%1."/>
      <w:lvlJc w:val="left"/>
      <w:pPr>
        <w:tabs>
          <w:tab w:val="num" w:pos="720"/>
        </w:tabs>
        <w:ind w:left="720" w:hanging="360"/>
      </w:pPr>
      <w:rPr>
        <w:rFonts w:ascii="Arial Narrow" w:hAnsi="Arial Narrow" w:hint="default"/>
        <w:sz w:val="20"/>
        <w:szCs w:val="20"/>
      </w:r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D58276D"/>
    <w:multiLevelType w:val="hybridMultilevel"/>
    <w:tmpl w:val="879E50C6"/>
    <w:lvl w:ilvl="0" w:tplc="B1EE824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2F321E5"/>
    <w:multiLevelType w:val="hybridMultilevel"/>
    <w:tmpl w:val="07F483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Narro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Narro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Narro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5"/>
  </w:num>
  <w:num w:numId="4">
    <w:abstractNumId w:val="6"/>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64B"/>
    <w:rsid w:val="00093629"/>
    <w:rsid w:val="001639F1"/>
    <w:rsid w:val="002A1231"/>
    <w:rsid w:val="00334B5A"/>
    <w:rsid w:val="00363782"/>
    <w:rsid w:val="00381AD9"/>
    <w:rsid w:val="003C6AA9"/>
    <w:rsid w:val="00452249"/>
    <w:rsid w:val="0050650E"/>
    <w:rsid w:val="00563D2C"/>
    <w:rsid w:val="005C4D51"/>
    <w:rsid w:val="0063225D"/>
    <w:rsid w:val="007E0B45"/>
    <w:rsid w:val="00931CEA"/>
    <w:rsid w:val="0097264B"/>
    <w:rsid w:val="009D3B06"/>
    <w:rsid w:val="00A74929"/>
    <w:rsid w:val="00AA2476"/>
    <w:rsid w:val="00B420EA"/>
    <w:rsid w:val="00C43893"/>
    <w:rsid w:val="00CF7B82"/>
    <w:rsid w:val="00E61EA0"/>
    <w:rsid w:val="00E66A24"/>
    <w:rsid w:val="00E743D2"/>
    <w:rsid w:val="00EA712A"/>
    <w:rsid w:val="00ED1E9B"/>
    <w:rsid w:val="00F91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1EE1B3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64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RGStandard">
    <w:name w:val="YR&amp;G Standard"/>
    <w:qFormat/>
    <w:rsid w:val="001639F1"/>
    <w:rPr>
      <w:rFonts w:ascii="Arial" w:eastAsia="Times New Roman" w:hAnsi="Arial" w:cs="Arial"/>
      <w:bCs/>
      <w:iCs/>
      <w:sz w:val="20"/>
      <w:szCs w:val="20"/>
    </w:rPr>
  </w:style>
  <w:style w:type="character" w:styleId="Hyperlink">
    <w:name w:val="Hyperlink"/>
    <w:rsid w:val="0097264B"/>
    <w:rPr>
      <w:color w:val="0000FF"/>
      <w:u w:val="single"/>
    </w:rPr>
  </w:style>
  <w:style w:type="paragraph" w:customStyle="1" w:styleId="WW-Default">
    <w:name w:val="WW-Default"/>
    <w:rsid w:val="0097264B"/>
    <w:pPr>
      <w:widowControl w:val="0"/>
      <w:suppressAutoHyphens/>
      <w:autoSpaceDE w:val="0"/>
    </w:pPr>
    <w:rPr>
      <w:rFonts w:ascii="Arial" w:eastAsia="Arial" w:hAnsi="Arial" w:cs="Arial"/>
      <w:color w:val="000000"/>
      <w:lang w:eastAsia="ar-SA"/>
    </w:rPr>
  </w:style>
  <w:style w:type="paragraph" w:customStyle="1" w:styleId="NoSpacing1">
    <w:name w:val="No Spacing1"/>
    <w:qFormat/>
    <w:rsid w:val="0097264B"/>
    <w:rPr>
      <w:rFonts w:ascii="Calibri" w:eastAsia="Calibri" w:hAnsi="Calibri" w:cs="Times New Roman"/>
      <w:sz w:val="22"/>
      <w:szCs w:val="22"/>
    </w:rPr>
  </w:style>
  <w:style w:type="paragraph" w:styleId="Header">
    <w:name w:val="header"/>
    <w:basedOn w:val="Normal"/>
    <w:link w:val="HeaderChar"/>
    <w:rsid w:val="0097264B"/>
    <w:pPr>
      <w:tabs>
        <w:tab w:val="center" w:pos="4680"/>
        <w:tab w:val="right" w:pos="9360"/>
      </w:tabs>
    </w:pPr>
  </w:style>
  <w:style w:type="character" w:customStyle="1" w:styleId="HeaderChar">
    <w:name w:val="Header Char"/>
    <w:basedOn w:val="DefaultParagraphFont"/>
    <w:link w:val="Header"/>
    <w:rsid w:val="0097264B"/>
    <w:rPr>
      <w:rFonts w:ascii="Times New Roman" w:eastAsia="Times New Roman" w:hAnsi="Times New Roman" w:cs="Times New Roman"/>
    </w:rPr>
  </w:style>
  <w:style w:type="paragraph" w:styleId="Footer">
    <w:name w:val="footer"/>
    <w:basedOn w:val="Normal"/>
    <w:link w:val="FooterChar"/>
    <w:rsid w:val="0097264B"/>
    <w:pPr>
      <w:tabs>
        <w:tab w:val="center" w:pos="4680"/>
        <w:tab w:val="right" w:pos="9360"/>
      </w:tabs>
    </w:pPr>
  </w:style>
  <w:style w:type="character" w:customStyle="1" w:styleId="FooterChar">
    <w:name w:val="Footer Char"/>
    <w:basedOn w:val="DefaultParagraphFont"/>
    <w:link w:val="Footer"/>
    <w:rsid w:val="0097264B"/>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0650E"/>
    <w:rPr>
      <w:sz w:val="18"/>
      <w:szCs w:val="18"/>
    </w:rPr>
  </w:style>
  <w:style w:type="paragraph" w:styleId="CommentText">
    <w:name w:val="annotation text"/>
    <w:basedOn w:val="Normal"/>
    <w:link w:val="CommentTextChar"/>
    <w:uiPriority w:val="99"/>
    <w:semiHidden/>
    <w:unhideWhenUsed/>
    <w:rsid w:val="0050650E"/>
  </w:style>
  <w:style w:type="character" w:customStyle="1" w:styleId="CommentTextChar">
    <w:name w:val="Comment Text Char"/>
    <w:basedOn w:val="DefaultParagraphFont"/>
    <w:link w:val="CommentText"/>
    <w:uiPriority w:val="99"/>
    <w:semiHidden/>
    <w:rsid w:val="0050650E"/>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50650E"/>
    <w:rPr>
      <w:b/>
      <w:bCs/>
      <w:sz w:val="20"/>
      <w:szCs w:val="20"/>
    </w:rPr>
  </w:style>
  <w:style w:type="character" w:customStyle="1" w:styleId="CommentSubjectChar">
    <w:name w:val="Comment Subject Char"/>
    <w:basedOn w:val="CommentTextChar"/>
    <w:link w:val="CommentSubject"/>
    <w:uiPriority w:val="99"/>
    <w:semiHidden/>
    <w:rsid w:val="0050650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065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650E"/>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64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RGStandard">
    <w:name w:val="YR&amp;G Standard"/>
    <w:qFormat/>
    <w:rsid w:val="001639F1"/>
    <w:rPr>
      <w:rFonts w:ascii="Arial" w:eastAsia="Times New Roman" w:hAnsi="Arial" w:cs="Arial"/>
      <w:bCs/>
      <w:iCs/>
      <w:sz w:val="20"/>
      <w:szCs w:val="20"/>
    </w:rPr>
  </w:style>
  <w:style w:type="character" w:styleId="Hyperlink">
    <w:name w:val="Hyperlink"/>
    <w:rsid w:val="0097264B"/>
    <w:rPr>
      <w:color w:val="0000FF"/>
      <w:u w:val="single"/>
    </w:rPr>
  </w:style>
  <w:style w:type="paragraph" w:customStyle="1" w:styleId="WW-Default">
    <w:name w:val="WW-Default"/>
    <w:rsid w:val="0097264B"/>
    <w:pPr>
      <w:widowControl w:val="0"/>
      <w:suppressAutoHyphens/>
      <w:autoSpaceDE w:val="0"/>
    </w:pPr>
    <w:rPr>
      <w:rFonts w:ascii="Arial" w:eastAsia="Arial" w:hAnsi="Arial" w:cs="Arial"/>
      <w:color w:val="000000"/>
      <w:lang w:eastAsia="ar-SA"/>
    </w:rPr>
  </w:style>
  <w:style w:type="paragraph" w:customStyle="1" w:styleId="NoSpacing1">
    <w:name w:val="No Spacing1"/>
    <w:qFormat/>
    <w:rsid w:val="0097264B"/>
    <w:rPr>
      <w:rFonts w:ascii="Calibri" w:eastAsia="Calibri" w:hAnsi="Calibri" w:cs="Times New Roman"/>
      <w:sz w:val="22"/>
      <w:szCs w:val="22"/>
    </w:rPr>
  </w:style>
  <w:style w:type="paragraph" w:styleId="Header">
    <w:name w:val="header"/>
    <w:basedOn w:val="Normal"/>
    <w:link w:val="HeaderChar"/>
    <w:rsid w:val="0097264B"/>
    <w:pPr>
      <w:tabs>
        <w:tab w:val="center" w:pos="4680"/>
        <w:tab w:val="right" w:pos="9360"/>
      </w:tabs>
    </w:pPr>
  </w:style>
  <w:style w:type="character" w:customStyle="1" w:styleId="HeaderChar">
    <w:name w:val="Header Char"/>
    <w:basedOn w:val="DefaultParagraphFont"/>
    <w:link w:val="Header"/>
    <w:rsid w:val="0097264B"/>
    <w:rPr>
      <w:rFonts w:ascii="Times New Roman" w:eastAsia="Times New Roman" w:hAnsi="Times New Roman" w:cs="Times New Roman"/>
    </w:rPr>
  </w:style>
  <w:style w:type="paragraph" w:styleId="Footer">
    <w:name w:val="footer"/>
    <w:basedOn w:val="Normal"/>
    <w:link w:val="FooterChar"/>
    <w:rsid w:val="0097264B"/>
    <w:pPr>
      <w:tabs>
        <w:tab w:val="center" w:pos="4680"/>
        <w:tab w:val="right" w:pos="9360"/>
      </w:tabs>
    </w:pPr>
  </w:style>
  <w:style w:type="character" w:customStyle="1" w:styleId="FooterChar">
    <w:name w:val="Footer Char"/>
    <w:basedOn w:val="DefaultParagraphFont"/>
    <w:link w:val="Footer"/>
    <w:rsid w:val="0097264B"/>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0650E"/>
    <w:rPr>
      <w:sz w:val="18"/>
      <w:szCs w:val="18"/>
    </w:rPr>
  </w:style>
  <w:style w:type="paragraph" w:styleId="CommentText">
    <w:name w:val="annotation text"/>
    <w:basedOn w:val="Normal"/>
    <w:link w:val="CommentTextChar"/>
    <w:uiPriority w:val="99"/>
    <w:semiHidden/>
    <w:unhideWhenUsed/>
    <w:rsid w:val="0050650E"/>
  </w:style>
  <w:style w:type="character" w:customStyle="1" w:styleId="CommentTextChar">
    <w:name w:val="Comment Text Char"/>
    <w:basedOn w:val="DefaultParagraphFont"/>
    <w:link w:val="CommentText"/>
    <w:uiPriority w:val="99"/>
    <w:semiHidden/>
    <w:rsid w:val="0050650E"/>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50650E"/>
    <w:rPr>
      <w:b/>
      <w:bCs/>
      <w:sz w:val="20"/>
      <w:szCs w:val="20"/>
    </w:rPr>
  </w:style>
  <w:style w:type="character" w:customStyle="1" w:styleId="CommentSubjectChar">
    <w:name w:val="Comment Subject Char"/>
    <w:basedOn w:val="CommentTextChar"/>
    <w:link w:val="CommentSubject"/>
    <w:uiPriority w:val="99"/>
    <w:semiHidden/>
    <w:rsid w:val="0050650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065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650E"/>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usgbc.org/DisplayPage.aspx?CMSPageID=1844"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4114</Words>
  <Characters>23454</Characters>
  <Application>Microsoft Macintosh Word</Application>
  <DocSecurity>0</DocSecurity>
  <Lines>195</Lines>
  <Paragraphs>55</Paragraphs>
  <ScaleCrop>false</ScaleCrop>
  <Company>YR&amp;G</Company>
  <LinksUpToDate>false</LinksUpToDate>
  <CharactersWithSpaces>27513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 Little</dc:creator>
  <cp:keywords/>
  <dc:description/>
  <cp:lastModifiedBy>Tristan Roberts</cp:lastModifiedBy>
  <cp:revision>2</cp:revision>
  <dcterms:created xsi:type="dcterms:W3CDTF">2014-03-10T15:34:00Z</dcterms:created>
  <dcterms:modified xsi:type="dcterms:W3CDTF">2014-03-10T15:34:00Z</dcterms:modified>
</cp:coreProperties>
</file>