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122" w:rsidRPr="00DD3FE6" w:rsidRDefault="00551122" w:rsidP="00551122">
      <w:pPr>
        <w:pStyle w:val="NoSpacing1"/>
        <w:jc w:val="center"/>
        <w:rPr>
          <w:rFonts w:ascii="Arial" w:hAnsi="Arial" w:cs="Arial"/>
          <w:b/>
          <w:color w:val="FF0000"/>
          <w:sz w:val="24"/>
          <w:szCs w:val="24"/>
        </w:rPr>
      </w:pPr>
      <w:r w:rsidRPr="00DD3FE6">
        <w:rPr>
          <w:rFonts w:ascii="Arial" w:hAnsi="Arial" w:cs="Arial"/>
          <w:b/>
          <w:color w:val="FF0000"/>
          <w:sz w:val="24"/>
          <w:szCs w:val="24"/>
        </w:rPr>
        <w:t>&lt;Building Name &gt;</w:t>
      </w:r>
    </w:p>
    <w:p w:rsidR="00551122" w:rsidRPr="00DD3FE6" w:rsidRDefault="00551122" w:rsidP="00551122">
      <w:pPr>
        <w:spacing w:after="0" w:line="240" w:lineRule="auto"/>
        <w:jc w:val="center"/>
        <w:rPr>
          <w:rFonts w:ascii="Arial" w:hAnsi="Arial" w:cs="Arial"/>
          <w:b/>
        </w:rPr>
      </w:pPr>
      <w:r w:rsidRPr="00DD3FE6">
        <w:rPr>
          <w:rFonts w:ascii="Arial" w:hAnsi="Arial" w:cs="Arial"/>
          <w:b/>
        </w:rPr>
        <w:t xml:space="preserve">Building Operating Plan </w:t>
      </w:r>
      <w:r w:rsidRPr="00DD3FE6">
        <w:rPr>
          <w:rFonts w:ascii="Arial" w:hAnsi="Arial" w:cs="Arial"/>
          <w:b/>
          <w:color w:val="FF0000"/>
        </w:rPr>
        <w:t xml:space="preserve">Template </w:t>
      </w:r>
    </w:p>
    <w:p w:rsidR="00551122" w:rsidRPr="00DD3FE6" w:rsidRDefault="00551122" w:rsidP="00551122">
      <w:pPr>
        <w:spacing w:after="0" w:line="240" w:lineRule="auto"/>
        <w:rPr>
          <w:rFonts w:ascii="Arial" w:hAnsi="Arial" w:cs="Arial"/>
          <w:sz w:val="20"/>
          <w:szCs w:val="20"/>
          <w:u w:val="single"/>
        </w:rPr>
      </w:pPr>
    </w:p>
    <w:p w:rsidR="00551122" w:rsidRPr="00DD3FE6" w:rsidRDefault="00551122" w:rsidP="00551122">
      <w:pPr>
        <w:spacing w:after="0" w:line="240" w:lineRule="auto"/>
        <w:rPr>
          <w:rFonts w:ascii="Arial" w:hAnsi="Arial" w:cs="Arial"/>
          <w:sz w:val="20"/>
          <w:szCs w:val="20"/>
          <w:u w:val="single"/>
        </w:rPr>
      </w:pPr>
    </w:p>
    <w:p w:rsidR="00551122" w:rsidRPr="00DD3FE6" w:rsidRDefault="00551122" w:rsidP="00551122">
      <w:pPr>
        <w:spacing w:after="0" w:line="240" w:lineRule="auto"/>
        <w:jc w:val="center"/>
        <w:rPr>
          <w:rFonts w:ascii="Arial" w:hAnsi="Arial" w:cs="Arial"/>
          <w:b/>
          <w:color w:val="1F497D"/>
          <w:sz w:val="20"/>
          <w:szCs w:val="20"/>
        </w:rPr>
      </w:pPr>
      <w:r w:rsidRPr="00DD3FE6">
        <w:rPr>
          <w:rFonts w:ascii="Arial" w:hAnsi="Arial" w:cs="Arial"/>
          <w:b/>
          <w:color w:val="1F497D"/>
          <w:sz w:val="20"/>
          <w:szCs w:val="20"/>
        </w:rPr>
        <w:t>***HOW TO USE THIS TEMPLATE***</w:t>
      </w:r>
    </w:p>
    <w:p w:rsidR="00551122" w:rsidRDefault="00551122" w:rsidP="00551122">
      <w:pPr>
        <w:spacing w:after="0" w:line="240" w:lineRule="auto"/>
        <w:rPr>
          <w:rFonts w:ascii="Arial" w:hAnsi="Arial" w:cs="Arial"/>
          <w:color w:val="1F497D"/>
        </w:rPr>
      </w:pPr>
      <w:r w:rsidRPr="00DD3FE6">
        <w:rPr>
          <w:rFonts w:ascii="Arial" w:hAnsi="Arial" w:cs="Arial"/>
          <w:color w:val="1F497D"/>
        </w:rPr>
        <w:t>The following template provides a structure for developing a building operating plan compliant with LEED for Existing Buildings: Operations and Maintenance (LEED-EBOM) requirements. When completed properly, this document can be submitted as evidence of compliance with EAp1.</w:t>
      </w:r>
      <w:r w:rsidR="00DD3FE6">
        <w:rPr>
          <w:rFonts w:ascii="Arial" w:hAnsi="Arial" w:cs="Arial"/>
          <w:color w:val="1F497D"/>
        </w:rPr>
        <w:t xml:space="preserve"> </w:t>
      </w:r>
      <w:r w:rsidRPr="00DD3FE6">
        <w:rPr>
          <w:rFonts w:ascii="Arial" w:hAnsi="Arial" w:cs="Arial"/>
          <w:color w:val="1F497D"/>
        </w:rPr>
        <w:t>The process for customizing this template for a specific property includes:</w:t>
      </w:r>
    </w:p>
    <w:p w:rsidR="00DD3FE6" w:rsidRPr="00DD3FE6" w:rsidRDefault="00DD3FE6" w:rsidP="00551122">
      <w:pPr>
        <w:spacing w:after="0" w:line="240" w:lineRule="auto"/>
        <w:rPr>
          <w:rFonts w:ascii="Arial" w:hAnsi="Arial" w:cs="Arial"/>
          <w:sz w:val="16"/>
          <w:szCs w:val="16"/>
        </w:rPr>
      </w:pPr>
    </w:p>
    <w:p w:rsidR="00551122" w:rsidRPr="00DD3FE6" w:rsidRDefault="00551122" w:rsidP="00551122">
      <w:pPr>
        <w:numPr>
          <w:ilvl w:val="0"/>
          <w:numId w:val="7"/>
        </w:numPr>
        <w:spacing w:after="0" w:line="240" w:lineRule="auto"/>
        <w:rPr>
          <w:rFonts w:ascii="Arial" w:hAnsi="Arial" w:cs="Arial"/>
          <w:color w:val="1F497D"/>
        </w:rPr>
      </w:pPr>
      <w:r w:rsidRPr="00DD3FE6">
        <w:rPr>
          <w:rFonts w:ascii="Arial" w:hAnsi="Arial" w:cs="Arial"/>
          <w:color w:val="1F497D"/>
        </w:rPr>
        <w:t>Reviewing sample language and additional guidance indicated in</w:t>
      </w:r>
      <w:r w:rsidRPr="00DD3FE6">
        <w:rPr>
          <w:rFonts w:ascii="Arial" w:hAnsi="Arial" w:cs="Arial"/>
          <w:color w:val="00B050"/>
        </w:rPr>
        <w:t xml:space="preserve"> green</w:t>
      </w:r>
      <w:r w:rsidRPr="00DD3FE6">
        <w:rPr>
          <w:rFonts w:ascii="Arial" w:hAnsi="Arial" w:cs="Arial"/>
          <w:color w:val="1F497D"/>
        </w:rPr>
        <w:t>. Sample language is provided for illustration purposes only and all content must be customized for your building.</w:t>
      </w:r>
    </w:p>
    <w:p w:rsidR="00551122" w:rsidRPr="00DD3FE6" w:rsidRDefault="00551122" w:rsidP="00551122">
      <w:pPr>
        <w:numPr>
          <w:ilvl w:val="0"/>
          <w:numId w:val="7"/>
        </w:numPr>
        <w:spacing w:after="0" w:line="240" w:lineRule="auto"/>
        <w:rPr>
          <w:rFonts w:ascii="Arial" w:hAnsi="Arial" w:cs="Arial"/>
          <w:color w:val="1F497D"/>
        </w:rPr>
      </w:pPr>
      <w:r w:rsidRPr="00DD3FE6">
        <w:rPr>
          <w:rFonts w:ascii="Arial" w:hAnsi="Arial" w:cs="Arial"/>
          <w:color w:val="1F497D"/>
        </w:rPr>
        <w:t xml:space="preserve">Inputting basic project-specific data where indicated in </w:t>
      </w:r>
      <w:r w:rsidRPr="00DD3FE6">
        <w:rPr>
          <w:rFonts w:ascii="Arial" w:hAnsi="Arial" w:cs="Arial"/>
          <w:color w:val="FF0000"/>
        </w:rPr>
        <w:t>red</w:t>
      </w:r>
      <w:r w:rsidRPr="00DD3FE6">
        <w:rPr>
          <w:rFonts w:ascii="Arial" w:hAnsi="Arial" w:cs="Arial"/>
          <w:color w:val="1F497D"/>
        </w:rPr>
        <w:t xml:space="preserve"> (e.g., building name, name of responsible parties, etc.)</w:t>
      </w:r>
    </w:p>
    <w:p w:rsidR="00551122" w:rsidRPr="00DD3FE6" w:rsidRDefault="00551122" w:rsidP="00551122">
      <w:pPr>
        <w:spacing w:after="0" w:line="240" w:lineRule="auto"/>
        <w:rPr>
          <w:rFonts w:ascii="Arial" w:hAnsi="Arial" w:cs="Arial"/>
          <w:color w:val="1F497D"/>
        </w:rPr>
      </w:pPr>
    </w:p>
    <w:p w:rsidR="00551122" w:rsidRPr="00DD3FE6" w:rsidRDefault="00551122" w:rsidP="00551122">
      <w:pPr>
        <w:spacing w:after="0" w:line="240" w:lineRule="auto"/>
        <w:rPr>
          <w:rFonts w:ascii="Arial" w:hAnsi="Arial" w:cs="Arial"/>
          <w:color w:val="008000"/>
          <w:szCs w:val="16"/>
          <w:shd w:val="clear" w:color="auto" w:fill="FFFFFF"/>
        </w:rPr>
      </w:pPr>
      <w:r w:rsidRPr="00DD3FE6">
        <w:rPr>
          <w:rFonts w:ascii="Arial" w:hAnsi="Arial" w:cs="Arial"/>
          <w:color w:val="008000"/>
          <w:szCs w:val="16"/>
          <w:shd w:val="clear" w:color="auto" w:fill="FFFFFF"/>
        </w:rPr>
        <w:t>General Guidance:</w:t>
      </w:r>
    </w:p>
    <w:p w:rsidR="00551122" w:rsidRPr="00DD3FE6" w:rsidRDefault="00551122" w:rsidP="00551122">
      <w:pPr>
        <w:spacing w:after="0" w:line="240" w:lineRule="auto"/>
        <w:rPr>
          <w:rFonts w:ascii="Arial" w:hAnsi="Arial" w:cs="Arial"/>
          <w:color w:val="008000"/>
          <w:szCs w:val="20"/>
        </w:rPr>
      </w:pPr>
      <w:r w:rsidRPr="00DD3FE6">
        <w:rPr>
          <w:rFonts w:ascii="Arial" w:hAnsi="Arial" w:cs="Arial"/>
          <w:color w:val="008000"/>
          <w:szCs w:val="16"/>
          <w:shd w:val="clear" w:color="auto" w:fill="FFFFFF"/>
        </w:rPr>
        <w:t>The building operating plan should provide general documentation summarizing the intended operation of each base building system described in the systems narrative; the building operating plan may also be known as “Owner’s Operating Requirements” or similar. The operating plan includes the time-of-day schedules for each system for each of the eight day types (Monday to Sunday plus holidays), the mode of operation for each system when it is running (occupied vs. unoccupied; day vs. night, etc.), and the desired indoor conditions or setpoints for each schedule or mode.</w:t>
      </w:r>
      <w:r w:rsidRPr="00DD3FE6">
        <w:rPr>
          <w:rFonts w:ascii="Arial" w:hAnsi="Arial" w:cs="Arial"/>
          <w:color w:val="008000"/>
          <w:szCs w:val="16"/>
        </w:rPr>
        <w:br/>
      </w:r>
      <w:r w:rsidRPr="00DD3FE6">
        <w:rPr>
          <w:rFonts w:ascii="Arial" w:hAnsi="Arial" w:cs="Arial"/>
          <w:color w:val="008000"/>
          <w:szCs w:val="16"/>
        </w:rPr>
        <w:br/>
      </w:r>
      <w:r w:rsidRPr="00DD3FE6">
        <w:rPr>
          <w:rFonts w:ascii="Arial" w:hAnsi="Arial" w:cs="Arial"/>
          <w:color w:val="008000"/>
          <w:szCs w:val="16"/>
          <w:shd w:val="clear" w:color="auto" w:fill="FFFFFF"/>
        </w:rPr>
        <w:t>The operating plan accounts for any differences in needs or desired conditions for different portions of the project building, as well as any seasonal variations in operations patterns. The plan accounts for all the monitored space conditions used to control the base systems, i.e., air temperature, relative humidity, occupancy, light level, CO2 levels, room pressurization, duct static pressure, etc., as applicable.</w:t>
      </w:r>
      <w:r w:rsidRPr="00DD3FE6">
        <w:rPr>
          <w:rFonts w:ascii="Arial" w:hAnsi="Arial" w:cs="Arial"/>
          <w:color w:val="008000"/>
          <w:szCs w:val="16"/>
        </w:rPr>
        <w:br/>
      </w:r>
      <w:r w:rsidRPr="00DD3FE6">
        <w:rPr>
          <w:rFonts w:ascii="Arial" w:hAnsi="Arial" w:cs="Arial"/>
          <w:color w:val="008000"/>
          <w:szCs w:val="16"/>
        </w:rPr>
        <w:br/>
      </w:r>
      <w:r w:rsidRPr="00DD3FE6">
        <w:rPr>
          <w:rFonts w:ascii="Arial" w:hAnsi="Arial" w:cs="Arial"/>
          <w:color w:val="008000"/>
          <w:szCs w:val="16"/>
          <w:shd w:val="clear" w:color="auto" w:fill="FFFFFF"/>
        </w:rPr>
        <w:t>The LEED project team may internally collect and/or present this summary operations documentation in various forms and for various reasons, e.g., as part of a recommissioning, auditing, or troubleshooting exercise. LEED-EB: O&amp;M does not require the information to be collected in any specific way or presented in any specific format as long as the content meets the minimum requirements listed here.</w:t>
      </w:r>
    </w:p>
    <w:p w:rsidR="003E7D36" w:rsidRPr="00DD3FE6" w:rsidRDefault="003E7D36" w:rsidP="00551122">
      <w:pPr>
        <w:spacing w:after="0" w:line="240" w:lineRule="auto"/>
        <w:jc w:val="center"/>
        <w:rPr>
          <w:rFonts w:ascii="Arial" w:hAnsi="Arial" w:cs="Arial"/>
          <w:color w:val="FF0000"/>
          <w:sz w:val="28"/>
          <w:szCs w:val="28"/>
        </w:rPr>
      </w:pPr>
    </w:p>
    <w:p w:rsidR="003E7D36" w:rsidRPr="00DD3FE6" w:rsidRDefault="003E7D36" w:rsidP="00551122">
      <w:pPr>
        <w:spacing w:after="0" w:line="240" w:lineRule="auto"/>
        <w:rPr>
          <w:rFonts w:ascii="Arial" w:hAnsi="Arial" w:cs="Arial"/>
          <w:szCs w:val="20"/>
        </w:rPr>
      </w:pPr>
      <w:r w:rsidRPr="00DD3FE6">
        <w:rPr>
          <w:rFonts w:ascii="Arial" w:hAnsi="Arial" w:cs="Arial"/>
          <w:szCs w:val="20"/>
        </w:rPr>
        <w:t>This operating plan,</w:t>
      </w:r>
      <w:r w:rsidR="00CD43E7" w:rsidRPr="00DD3FE6">
        <w:rPr>
          <w:rFonts w:ascii="Arial" w:hAnsi="Arial" w:cs="Arial"/>
          <w:szCs w:val="20"/>
        </w:rPr>
        <w:t xml:space="preserve"> </w:t>
      </w:r>
      <w:r w:rsidRPr="00DD3FE6">
        <w:rPr>
          <w:rFonts w:ascii="Arial" w:hAnsi="Arial" w:cs="Arial"/>
          <w:szCs w:val="20"/>
        </w:rPr>
        <w:t>defines the delivered conditions required by the building management and occupants to ensure the su</w:t>
      </w:r>
      <w:r w:rsidR="00CD43E7" w:rsidRPr="00DD3FE6">
        <w:rPr>
          <w:rFonts w:ascii="Arial" w:hAnsi="Arial" w:cs="Arial"/>
          <w:szCs w:val="20"/>
        </w:rPr>
        <w:t xml:space="preserve">ccessful operation of </w:t>
      </w:r>
      <w:r w:rsidR="00A44593" w:rsidRPr="00DD3FE6">
        <w:rPr>
          <w:rFonts w:ascii="Arial" w:hAnsi="Arial" w:cs="Arial"/>
          <w:szCs w:val="20"/>
        </w:rPr>
        <w:t xml:space="preserve">the </w:t>
      </w:r>
      <w:r w:rsidR="00F9100E" w:rsidRPr="00DD3FE6">
        <w:rPr>
          <w:rFonts w:ascii="Arial" w:hAnsi="Arial" w:cs="Arial"/>
          <w:color w:val="FF0000"/>
          <w:szCs w:val="20"/>
        </w:rPr>
        <w:t>Project Building &amp; Location</w:t>
      </w:r>
      <w:r w:rsidR="00CD43E7" w:rsidRPr="00DD3FE6">
        <w:rPr>
          <w:rFonts w:ascii="Arial" w:hAnsi="Arial" w:cs="Arial"/>
          <w:szCs w:val="20"/>
        </w:rPr>
        <w:t xml:space="preserve">. </w:t>
      </w:r>
    </w:p>
    <w:p w:rsidR="00CC5EF2" w:rsidRPr="00DD3FE6" w:rsidRDefault="00CC5EF2" w:rsidP="00551122">
      <w:pPr>
        <w:spacing w:after="0" w:line="240" w:lineRule="auto"/>
        <w:rPr>
          <w:rFonts w:ascii="Arial" w:hAnsi="Arial" w:cs="Arial"/>
          <w:szCs w:val="20"/>
        </w:rPr>
      </w:pPr>
    </w:p>
    <w:p w:rsidR="003E7D36" w:rsidRDefault="003E7D36" w:rsidP="00551122">
      <w:pPr>
        <w:spacing w:after="0" w:line="240" w:lineRule="auto"/>
        <w:rPr>
          <w:rFonts w:ascii="Arial" w:hAnsi="Arial" w:cs="Arial"/>
          <w:szCs w:val="20"/>
        </w:rPr>
      </w:pPr>
      <w:r w:rsidRPr="00DD3FE6">
        <w:rPr>
          <w:rFonts w:ascii="Arial" w:hAnsi="Arial" w:cs="Arial"/>
          <w:szCs w:val="20"/>
        </w:rPr>
        <w:t>The following table defines the building</w:t>
      </w:r>
      <w:r w:rsidR="00DD3FE6">
        <w:rPr>
          <w:rFonts w:ascii="Arial" w:hAnsi="Arial" w:cs="Arial"/>
          <w:szCs w:val="20"/>
        </w:rPr>
        <w:t>’</w:t>
      </w:r>
      <w:r w:rsidRPr="00DD3FE6">
        <w:rPr>
          <w:rFonts w:ascii="Arial" w:hAnsi="Arial" w:cs="Arial"/>
          <w:szCs w:val="20"/>
        </w:rPr>
        <w:t>s characteristics:</w:t>
      </w:r>
    </w:p>
    <w:p w:rsidR="00DD3FE6" w:rsidRPr="00DD3FE6" w:rsidRDefault="00DD3FE6" w:rsidP="00551122">
      <w:pPr>
        <w:spacing w:after="0" w:line="240" w:lineRule="auto"/>
        <w:rPr>
          <w:rFonts w:ascii="Arial" w:hAnsi="Arial" w:cs="Arial"/>
          <w:szCs w:val="20"/>
        </w:rPr>
      </w:pPr>
    </w:p>
    <w:tbl>
      <w:tblPr>
        <w:tblW w:w="9190" w:type="dxa"/>
        <w:tblInd w:w="98" w:type="dxa"/>
        <w:tblLayout w:type="fixed"/>
        <w:tblLook w:val="04A0"/>
      </w:tblPr>
      <w:tblGrid>
        <w:gridCol w:w="1720"/>
        <w:gridCol w:w="2160"/>
        <w:gridCol w:w="1327"/>
        <w:gridCol w:w="1328"/>
        <w:gridCol w:w="1327"/>
        <w:gridCol w:w="1328"/>
      </w:tblGrid>
      <w:tr w:rsidR="00DD3FE6" w:rsidRPr="00DD3FE6">
        <w:trPr>
          <w:cantSplit/>
          <w:trHeight w:val="675"/>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Requirements</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 xml:space="preserve">Typical for Building </w:t>
            </w:r>
          </w:p>
        </w:tc>
        <w:tc>
          <w:tcPr>
            <w:tcW w:w="1327"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F9100E">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 xml:space="preserve">Lobby  </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F9100E">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Retail 1</w:t>
            </w:r>
            <w:r w:rsidRPr="00DD3FE6">
              <w:rPr>
                <w:rFonts w:ascii="Arial" w:eastAsia="Times New Roman" w:hAnsi="Arial" w:cs="Arial"/>
                <w:color w:val="008000"/>
                <w:sz w:val="20"/>
                <w:szCs w:val="20"/>
                <w:vertAlign w:val="superscript"/>
              </w:rPr>
              <w:t>st</w:t>
            </w:r>
            <w:r w:rsidRPr="00DD3FE6">
              <w:rPr>
                <w:rFonts w:ascii="Arial" w:eastAsia="Times New Roman" w:hAnsi="Arial" w:cs="Arial"/>
                <w:color w:val="008000"/>
                <w:sz w:val="20"/>
                <w:szCs w:val="20"/>
              </w:rPr>
              <w:t xml:space="preserve"> Floor</w:t>
            </w:r>
          </w:p>
        </w:tc>
        <w:tc>
          <w:tcPr>
            <w:tcW w:w="1327"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24/hour Tenant</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Computer Data Rooms</w:t>
            </w:r>
          </w:p>
        </w:tc>
      </w:tr>
      <w:tr w:rsidR="00DD3FE6" w:rsidRPr="00DD3FE6">
        <w:trPr>
          <w:cantSplit/>
          <w:trHeight w:val="35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Air temperature requirements for cooling and heating seasons</w:t>
            </w:r>
          </w:p>
        </w:tc>
        <w:tc>
          <w:tcPr>
            <w:tcW w:w="2160" w:type="dxa"/>
            <w:tcBorders>
              <w:top w:val="single" w:sz="4" w:space="0" w:color="auto"/>
              <w:left w:val="nil"/>
              <w:bottom w:val="single" w:sz="4" w:space="0" w:color="auto"/>
              <w:right w:val="single" w:sz="4" w:space="0" w:color="auto"/>
            </w:tcBorders>
            <w:shd w:val="clear" w:color="auto" w:fill="auto"/>
            <w:vAlign w:val="center"/>
          </w:tcPr>
          <w:p w:rsidR="00DD3FE6" w:rsidRPr="00DD3FE6" w:rsidRDefault="00C6582D" w:rsidP="00F9100E">
            <w:pPr>
              <w:spacing w:after="0" w:line="240" w:lineRule="auto"/>
              <w:rPr>
                <w:rFonts w:ascii="Arial" w:eastAsia="Times New Roman" w:hAnsi="Arial" w:cs="Arial"/>
                <w:color w:val="000000"/>
                <w:sz w:val="20"/>
                <w:szCs w:val="20"/>
              </w:rPr>
            </w:pPr>
            <w:r w:rsidRPr="00DD3FE6">
              <w:rPr>
                <w:rFonts w:ascii="Arial" w:eastAsia="Times New Roman" w:hAnsi="Arial" w:cs="Arial"/>
                <w:color w:val="000000"/>
                <w:sz w:val="20"/>
                <w:szCs w:val="20"/>
              </w:rPr>
              <w:t xml:space="preserve">Occupied: </w:t>
            </w:r>
          </w:p>
          <w:p w:rsidR="00C6582D" w:rsidRPr="00DD3FE6" w:rsidRDefault="00C6582D" w:rsidP="00F9100E">
            <w:pPr>
              <w:spacing w:after="0" w:line="240" w:lineRule="auto"/>
              <w:rPr>
                <w:rFonts w:ascii="Arial" w:eastAsia="Times New Roman" w:hAnsi="Arial" w:cs="Arial"/>
                <w:color w:val="000000"/>
                <w:sz w:val="20"/>
                <w:szCs w:val="20"/>
              </w:rPr>
            </w:pPr>
            <w:r w:rsidRPr="00DD3FE6">
              <w:rPr>
                <w:rFonts w:ascii="Arial" w:eastAsia="Times New Roman" w:hAnsi="Arial" w:cs="Arial"/>
                <w:color w:val="008000"/>
                <w:sz w:val="20"/>
                <w:szCs w:val="20"/>
              </w:rPr>
              <w:t>72°F +/- 2°F</w:t>
            </w:r>
          </w:p>
          <w:p w:rsidR="00C6582D" w:rsidRPr="00DD3FE6" w:rsidRDefault="00C6582D" w:rsidP="00F9100E">
            <w:pPr>
              <w:spacing w:after="0" w:line="240" w:lineRule="auto"/>
              <w:rPr>
                <w:rFonts w:ascii="Arial" w:eastAsia="Times New Roman" w:hAnsi="Arial" w:cs="Arial"/>
                <w:color w:val="000000"/>
                <w:sz w:val="20"/>
                <w:szCs w:val="20"/>
              </w:rPr>
            </w:pPr>
          </w:p>
          <w:p w:rsidR="00DD3FE6" w:rsidRPr="00DD3FE6" w:rsidRDefault="00C6582D" w:rsidP="00F9100E">
            <w:pPr>
              <w:spacing w:after="0" w:line="240" w:lineRule="auto"/>
              <w:rPr>
                <w:rFonts w:ascii="Arial" w:eastAsia="Times New Roman" w:hAnsi="Arial" w:cs="Arial"/>
                <w:color w:val="000000"/>
                <w:sz w:val="20"/>
                <w:szCs w:val="20"/>
              </w:rPr>
            </w:pPr>
            <w:r w:rsidRPr="00DD3FE6">
              <w:rPr>
                <w:rFonts w:ascii="Arial" w:eastAsia="Times New Roman" w:hAnsi="Arial" w:cs="Arial"/>
                <w:color w:val="000000"/>
                <w:sz w:val="20"/>
                <w:szCs w:val="20"/>
              </w:rPr>
              <w:t xml:space="preserve">Unoccupied summer: </w:t>
            </w:r>
          </w:p>
          <w:p w:rsidR="00C6582D" w:rsidRPr="00DD3FE6" w:rsidRDefault="00C6582D" w:rsidP="00F9100E">
            <w:pPr>
              <w:spacing w:after="0" w:line="240" w:lineRule="auto"/>
              <w:rPr>
                <w:rFonts w:ascii="Arial" w:eastAsia="Times New Roman" w:hAnsi="Arial" w:cs="Arial"/>
                <w:color w:val="000000"/>
                <w:sz w:val="20"/>
                <w:szCs w:val="20"/>
              </w:rPr>
            </w:pPr>
            <w:r w:rsidRPr="00DD3FE6">
              <w:rPr>
                <w:rFonts w:ascii="Arial" w:eastAsia="Times New Roman" w:hAnsi="Arial" w:cs="Arial"/>
                <w:color w:val="008000"/>
                <w:sz w:val="20"/>
                <w:szCs w:val="20"/>
              </w:rPr>
              <w:t>79-81°F</w:t>
            </w:r>
            <w:r w:rsidRPr="00DD3FE6">
              <w:rPr>
                <w:rFonts w:ascii="Arial" w:eastAsia="Times New Roman" w:hAnsi="Arial" w:cs="Arial"/>
                <w:color w:val="000000"/>
                <w:sz w:val="20"/>
                <w:szCs w:val="20"/>
              </w:rPr>
              <w:t xml:space="preserve"> </w:t>
            </w:r>
          </w:p>
          <w:p w:rsidR="00C6582D" w:rsidRPr="00DD3FE6" w:rsidRDefault="00C6582D" w:rsidP="00F9100E">
            <w:pPr>
              <w:spacing w:after="0" w:line="240" w:lineRule="auto"/>
              <w:rPr>
                <w:rFonts w:ascii="Arial" w:eastAsia="Times New Roman" w:hAnsi="Arial" w:cs="Arial"/>
                <w:color w:val="000000"/>
                <w:sz w:val="20"/>
                <w:szCs w:val="20"/>
              </w:rPr>
            </w:pPr>
          </w:p>
          <w:p w:rsidR="00C6582D" w:rsidRPr="00DD3FE6" w:rsidRDefault="00C6582D" w:rsidP="00F9100E">
            <w:pPr>
              <w:spacing w:after="0" w:line="240" w:lineRule="auto"/>
              <w:rPr>
                <w:rFonts w:ascii="Arial" w:eastAsia="Times New Roman" w:hAnsi="Arial" w:cs="Arial"/>
                <w:color w:val="000000"/>
                <w:sz w:val="20"/>
                <w:szCs w:val="20"/>
              </w:rPr>
            </w:pPr>
            <w:r w:rsidRPr="00DD3FE6">
              <w:rPr>
                <w:rFonts w:ascii="Arial" w:eastAsia="Times New Roman" w:hAnsi="Arial" w:cs="Arial"/>
                <w:color w:val="000000"/>
                <w:sz w:val="20"/>
                <w:szCs w:val="20"/>
              </w:rPr>
              <w:t xml:space="preserve">Unoccupied winter: </w:t>
            </w:r>
            <w:r w:rsidRPr="00DD3FE6">
              <w:rPr>
                <w:rFonts w:ascii="Arial" w:eastAsia="Times New Roman" w:hAnsi="Arial" w:cs="Arial"/>
                <w:color w:val="008000"/>
                <w:sz w:val="20"/>
                <w:szCs w:val="20"/>
              </w:rPr>
              <w:t>66-68°F</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Per tenant's requests</w:t>
            </w:r>
          </w:p>
        </w:tc>
      </w:tr>
      <w:tr w:rsidR="00DD3FE6" w:rsidRPr="00DD3FE6">
        <w:trPr>
          <w:cantSplit/>
          <w:trHeight w:val="9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Humidity</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No direct humidity control by building systems</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Per tenant's requests</w:t>
            </w:r>
          </w:p>
        </w:tc>
      </w:tr>
      <w:tr w:rsidR="00DD3FE6" w:rsidRPr="00DD3FE6">
        <w:trPr>
          <w:cantSplit/>
          <w:trHeight w:val="4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Dehumidification</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none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Per tenant's requests</w:t>
            </w:r>
          </w:p>
        </w:tc>
      </w:tr>
      <w:tr w:rsidR="00DD3FE6" w:rsidRPr="00DD3FE6">
        <w:trPr>
          <w:cantSplit/>
          <w:trHeight w:val="135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Pressure Relationship</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 0.03 differential between building interior and outside environment</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 </w:t>
            </w:r>
          </w:p>
        </w:tc>
      </w:tr>
      <w:tr w:rsidR="00DD3FE6" w:rsidRPr="00DD3FE6">
        <w:trPr>
          <w:cantSplit/>
          <w:trHeight w:val="1125"/>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Filtration</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2" pleated Merv 8  replaced as needed based on pressure drop across the filter</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per system design criteria</w:t>
            </w:r>
          </w:p>
        </w:tc>
      </w:tr>
      <w:tr w:rsidR="00DD3FE6" w:rsidRPr="00DD3FE6">
        <w:trPr>
          <w:cantSplit/>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Ventilation</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15% outside air</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r>
      <w:tr w:rsidR="00DD3FE6" w:rsidRPr="00DD3FE6">
        <w:trPr>
          <w:cantSplit/>
          <w:trHeight w:val="4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Outside Air</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Meet ASHRAE 62.1</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r>
      <w:tr w:rsidR="00DD3FE6" w:rsidRPr="00DD3FE6">
        <w:trPr>
          <w:cantSplit/>
          <w:trHeight w:val="45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Sound and Noise Level</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N/A</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N/A</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N/A</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N/A</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N/A</w:t>
            </w:r>
          </w:p>
        </w:tc>
      </w:tr>
      <w:tr w:rsidR="00DD3FE6" w:rsidRPr="00DD3FE6">
        <w:trPr>
          <w:cantSplit/>
          <w:trHeight w:val="675"/>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Weekly Operating Hours (occupied)</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8am-7pm</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5:20am-7pm</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10am-10pm</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24 hrs/day</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24 hrs/day</w:t>
            </w:r>
          </w:p>
        </w:tc>
      </w:tr>
      <w:tr w:rsidR="00DD3FE6" w:rsidRPr="00DD3FE6">
        <w:trPr>
          <w:cantSplit/>
          <w:trHeight w:val="9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 xml:space="preserve">Weekend Schedule </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 xml:space="preserve">Sat: 9am-1pm </w:t>
            </w:r>
          </w:p>
          <w:p w:rsidR="00C6582D" w:rsidRPr="00DD3FE6" w:rsidRDefault="00C6582D" w:rsidP="00551122">
            <w:pPr>
              <w:spacing w:after="0" w:line="240" w:lineRule="auto"/>
              <w:jc w:val="center"/>
              <w:rPr>
                <w:rFonts w:ascii="Arial" w:eastAsia="Times New Roman" w:hAnsi="Arial" w:cs="Arial"/>
                <w:color w:val="008000"/>
                <w:sz w:val="20"/>
                <w:szCs w:val="20"/>
              </w:rPr>
            </w:pPr>
          </w:p>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Sun: NA</w:t>
            </w:r>
          </w:p>
        </w:tc>
        <w:tc>
          <w:tcPr>
            <w:tcW w:w="1327"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C6582D">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 xml:space="preserve">Sat: 9am-1pm </w:t>
            </w:r>
          </w:p>
          <w:p w:rsidR="00C6582D" w:rsidRPr="00DD3FE6" w:rsidRDefault="00C6582D" w:rsidP="00C6582D">
            <w:pPr>
              <w:spacing w:after="0" w:line="240" w:lineRule="auto"/>
              <w:jc w:val="center"/>
              <w:rPr>
                <w:rFonts w:ascii="Arial" w:eastAsia="Times New Roman" w:hAnsi="Arial" w:cs="Arial"/>
                <w:color w:val="008000"/>
                <w:sz w:val="20"/>
                <w:szCs w:val="20"/>
              </w:rPr>
            </w:pPr>
          </w:p>
          <w:p w:rsidR="00C6582D" w:rsidRPr="00DD3FE6" w:rsidRDefault="00C6582D" w:rsidP="00C6582D">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Sun: NA</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C6582D">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 xml:space="preserve">Sat: 11 am-7pm </w:t>
            </w:r>
          </w:p>
          <w:p w:rsidR="00C6582D" w:rsidRPr="00DD3FE6" w:rsidRDefault="00C6582D" w:rsidP="00C6582D">
            <w:pPr>
              <w:spacing w:after="0" w:line="240" w:lineRule="auto"/>
              <w:jc w:val="center"/>
              <w:rPr>
                <w:rFonts w:ascii="Arial" w:eastAsia="Times New Roman" w:hAnsi="Arial" w:cs="Arial"/>
                <w:color w:val="008000"/>
                <w:sz w:val="20"/>
                <w:szCs w:val="20"/>
              </w:rPr>
            </w:pPr>
          </w:p>
          <w:p w:rsidR="00C6582D" w:rsidRPr="00DD3FE6" w:rsidRDefault="00C6582D" w:rsidP="00C6582D">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Sun: NA</w:t>
            </w:r>
          </w:p>
        </w:tc>
        <w:tc>
          <w:tcPr>
            <w:tcW w:w="1327"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rPr>
                <w:rFonts w:ascii="Arial" w:eastAsia="Times New Roman" w:hAnsi="Arial" w:cs="Arial"/>
                <w:color w:val="008000"/>
                <w:sz w:val="20"/>
                <w:szCs w:val="20"/>
              </w:rPr>
            </w:pPr>
            <w:r w:rsidRPr="00DD3FE6">
              <w:rPr>
                <w:rFonts w:ascii="Arial" w:eastAsia="Times New Roman" w:hAnsi="Arial" w:cs="Arial"/>
                <w:color w:val="008000"/>
                <w:sz w:val="20"/>
                <w:szCs w:val="20"/>
              </w:rPr>
              <w:t xml:space="preserve"> 24 hrs/day</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24 hrs/day</w:t>
            </w:r>
          </w:p>
        </w:tc>
      </w:tr>
      <w:tr w:rsidR="00DD3FE6" w:rsidRPr="00DD3FE6">
        <w:trPr>
          <w:cantSplit/>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Holiday Schedule</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as requested</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24 hrs/day</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24 hrs/day</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24 hrs/day</w:t>
            </w:r>
          </w:p>
        </w:tc>
      </w:tr>
      <w:tr w:rsidR="00DD3FE6" w:rsidRPr="00DD3FE6">
        <w:trPr>
          <w:cantSplit/>
          <w:trHeight w:val="1125"/>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Process and Office equipment status during evening/night hours</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n/a</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7"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325 tons of connected tenant load</w:t>
            </w:r>
          </w:p>
        </w:tc>
      </w:tr>
      <w:tr w:rsidR="00DD3FE6" w:rsidRPr="00DD3FE6">
        <w:trPr>
          <w:cantSplit/>
          <w:trHeight w:val="9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Process and Office equipment status during holiday hours</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n/a</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7"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325 tons of connected tenant load</w:t>
            </w:r>
          </w:p>
        </w:tc>
      </w:tr>
      <w:tr w:rsidR="00DD3FE6" w:rsidRPr="00DD3FE6">
        <w:trPr>
          <w:cantSplit/>
          <w:trHeight w:val="135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Process and Office equipment status during scheduled maintenance shutdowns</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All systems shut down annually for maintenance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same</w:t>
            </w:r>
          </w:p>
        </w:tc>
      </w:tr>
      <w:tr w:rsidR="00DD3FE6" w:rsidRPr="00DD3FE6">
        <w:trPr>
          <w:cantSplit/>
          <w:trHeight w:val="675"/>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Cleaning Schedule</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M-F 6pm-11pm and as needed during day</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 </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r>
      <w:tr w:rsidR="00DD3FE6" w:rsidRPr="00DD3FE6">
        <w:trPr>
          <w:cantSplit/>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Lighting Levels</w:t>
            </w:r>
          </w:p>
        </w:tc>
        <w:tc>
          <w:tcPr>
            <w:tcW w:w="2160"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50 fc</w:t>
            </w:r>
          </w:p>
        </w:tc>
        <w:tc>
          <w:tcPr>
            <w:tcW w:w="1327"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50 fc</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40 fc</w:t>
            </w: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40 fc</w:t>
            </w:r>
          </w:p>
        </w:tc>
        <w:tc>
          <w:tcPr>
            <w:tcW w:w="1328" w:type="dxa"/>
            <w:tcBorders>
              <w:top w:val="single" w:sz="4" w:space="0" w:color="auto"/>
              <w:left w:val="nil"/>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50 fc</w:t>
            </w:r>
          </w:p>
        </w:tc>
      </w:tr>
      <w:tr w:rsidR="00DD3FE6" w:rsidRPr="00DD3FE6">
        <w:trPr>
          <w:cantSplit/>
          <w:trHeight w:val="2025"/>
        </w:trPr>
        <w:tc>
          <w:tcPr>
            <w:tcW w:w="1720" w:type="dxa"/>
            <w:tcBorders>
              <w:top w:val="nil"/>
              <w:left w:val="single" w:sz="4" w:space="0" w:color="auto"/>
              <w:bottom w:val="single" w:sz="4" w:space="0" w:color="auto"/>
              <w:right w:val="single" w:sz="4" w:space="0" w:color="auto"/>
            </w:tcBorders>
            <w:shd w:val="clear" w:color="auto" w:fill="auto"/>
            <w:vAlign w:val="center"/>
          </w:tcPr>
          <w:p w:rsidR="00C6582D" w:rsidRPr="00DD3FE6" w:rsidRDefault="00C6582D" w:rsidP="00551122">
            <w:pPr>
              <w:spacing w:after="0" w:line="240" w:lineRule="auto"/>
              <w:jc w:val="center"/>
              <w:rPr>
                <w:rFonts w:ascii="Arial" w:eastAsia="Times New Roman" w:hAnsi="Arial" w:cs="Arial"/>
                <w:color w:val="000000"/>
                <w:sz w:val="20"/>
                <w:szCs w:val="20"/>
              </w:rPr>
            </w:pPr>
            <w:r w:rsidRPr="00DD3FE6">
              <w:rPr>
                <w:rFonts w:ascii="Arial" w:eastAsia="Times New Roman" w:hAnsi="Arial" w:cs="Arial"/>
                <w:color w:val="000000"/>
                <w:sz w:val="20"/>
                <w:szCs w:val="20"/>
              </w:rPr>
              <w:t>Other: Parking Garage Lighting</w:t>
            </w:r>
          </w:p>
        </w:tc>
        <w:tc>
          <w:tcPr>
            <w:tcW w:w="2160" w:type="dxa"/>
            <w:tcBorders>
              <w:top w:val="nil"/>
              <w:left w:val="nil"/>
              <w:bottom w:val="single" w:sz="4" w:space="0" w:color="auto"/>
              <w:right w:val="single" w:sz="4" w:space="0" w:color="auto"/>
            </w:tcBorders>
            <w:shd w:val="clear" w:color="auto" w:fill="auto"/>
            <w:vAlign w:val="center"/>
          </w:tcPr>
          <w:p w:rsidR="00C6582D" w:rsidRPr="00DD3FE6" w:rsidRDefault="00C6582D" w:rsidP="00C6582D">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Interior garage lighting 24/7</w:t>
            </w:r>
          </w:p>
          <w:p w:rsidR="00C6582D" w:rsidRPr="00DD3FE6" w:rsidRDefault="00C6582D" w:rsidP="00C6582D">
            <w:pPr>
              <w:spacing w:after="0" w:line="240" w:lineRule="auto"/>
              <w:jc w:val="center"/>
              <w:rPr>
                <w:rFonts w:ascii="Arial" w:eastAsia="Times New Roman" w:hAnsi="Arial" w:cs="Arial"/>
                <w:color w:val="008000"/>
                <w:sz w:val="20"/>
                <w:szCs w:val="20"/>
              </w:rPr>
            </w:pPr>
          </w:p>
          <w:p w:rsidR="00C6582D" w:rsidRPr="00DD3FE6" w:rsidRDefault="00C6582D" w:rsidP="00C6582D">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Exterior parking lighting controlled by photocell</w:t>
            </w:r>
          </w:p>
        </w:tc>
        <w:tc>
          <w:tcPr>
            <w:tcW w:w="1327" w:type="dxa"/>
            <w:tcBorders>
              <w:top w:val="nil"/>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8" w:type="dxa"/>
            <w:tcBorders>
              <w:top w:val="nil"/>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7" w:type="dxa"/>
            <w:tcBorders>
              <w:top w:val="nil"/>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c>
          <w:tcPr>
            <w:tcW w:w="1328" w:type="dxa"/>
            <w:tcBorders>
              <w:top w:val="nil"/>
              <w:left w:val="nil"/>
              <w:bottom w:val="single" w:sz="4" w:space="0" w:color="auto"/>
              <w:right w:val="single" w:sz="4" w:space="0" w:color="auto"/>
            </w:tcBorders>
            <w:shd w:val="clear" w:color="auto" w:fill="auto"/>
            <w:noWrap/>
            <w:vAlign w:val="center"/>
          </w:tcPr>
          <w:p w:rsidR="00C6582D" w:rsidRPr="00DD3FE6" w:rsidRDefault="00C6582D" w:rsidP="00551122">
            <w:pPr>
              <w:spacing w:after="0" w:line="240" w:lineRule="auto"/>
              <w:jc w:val="center"/>
              <w:rPr>
                <w:rFonts w:ascii="Arial" w:eastAsia="Times New Roman" w:hAnsi="Arial" w:cs="Arial"/>
                <w:color w:val="008000"/>
                <w:sz w:val="20"/>
                <w:szCs w:val="20"/>
              </w:rPr>
            </w:pPr>
            <w:r w:rsidRPr="00DD3FE6">
              <w:rPr>
                <w:rFonts w:ascii="Arial" w:eastAsia="Times New Roman" w:hAnsi="Arial" w:cs="Arial"/>
                <w:color w:val="008000"/>
                <w:sz w:val="20"/>
                <w:szCs w:val="20"/>
              </w:rPr>
              <w:t>-</w:t>
            </w:r>
          </w:p>
        </w:tc>
      </w:tr>
    </w:tbl>
    <w:p w:rsidR="005563A4" w:rsidRPr="00DD3FE6" w:rsidRDefault="005563A4" w:rsidP="00551122">
      <w:pPr>
        <w:spacing w:after="0" w:line="240" w:lineRule="auto"/>
        <w:rPr>
          <w:rFonts w:ascii="Arial" w:hAnsi="Arial" w:cs="Arial"/>
          <w:szCs w:val="20"/>
        </w:rPr>
      </w:pPr>
    </w:p>
    <w:p w:rsidR="005563A4" w:rsidRPr="00DD3FE6" w:rsidRDefault="005563A4" w:rsidP="00551122">
      <w:pPr>
        <w:spacing w:after="0" w:line="240" w:lineRule="auto"/>
        <w:rPr>
          <w:rFonts w:ascii="Arial" w:hAnsi="Arial" w:cs="Arial"/>
          <w:szCs w:val="20"/>
        </w:rPr>
      </w:pPr>
    </w:p>
    <w:p w:rsidR="003E7D36" w:rsidRPr="00DD3FE6" w:rsidRDefault="003E7D36" w:rsidP="00551122">
      <w:pPr>
        <w:spacing w:after="0" w:line="240" w:lineRule="auto"/>
        <w:rPr>
          <w:rFonts w:ascii="Arial" w:hAnsi="Arial" w:cs="Arial"/>
          <w:sz w:val="20"/>
          <w:szCs w:val="20"/>
        </w:rPr>
      </w:pPr>
      <w:bookmarkStart w:id="0" w:name="_GoBack"/>
      <w:bookmarkEnd w:id="0"/>
    </w:p>
    <w:sectPr w:rsidR="003E7D36" w:rsidRPr="00DD3FE6" w:rsidSect="003E7D3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60ACE"/>
    <w:multiLevelType w:val="hybridMultilevel"/>
    <w:tmpl w:val="5C9648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915CC8"/>
    <w:multiLevelType w:val="hybridMultilevel"/>
    <w:tmpl w:val="3FCA7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5D46251"/>
    <w:multiLevelType w:val="hybridMultilevel"/>
    <w:tmpl w:val="1AAA569C"/>
    <w:lvl w:ilvl="0" w:tplc="33687488">
      <w:start w:val="1"/>
      <w:numFmt w:val="bullet"/>
      <w:lvlText w:val="•"/>
      <w:lvlJc w:val="left"/>
      <w:pPr>
        <w:tabs>
          <w:tab w:val="num" w:pos="720"/>
        </w:tabs>
        <w:ind w:left="720" w:hanging="360"/>
      </w:pPr>
      <w:rPr>
        <w:rFonts w:ascii="Times New Roman" w:hAnsi="Times New Roman" w:hint="default"/>
      </w:rPr>
    </w:lvl>
    <w:lvl w:ilvl="1" w:tplc="FE98D288" w:tentative="1">
      <w:start w:val="1"/>
      <w:numFmt w:val="bullet"/>
      <w:lvlText w:val="•"/>
      <w:lvlJc w:val="left"/>
      <w:pPr>
        <w:tabs>
          <w:tab w:val="num" w:pos="1440"/>
        </w:tabs>
        <w:ind w:left="1440" w:hanging="360"/>
      </w:pPr>
      <w:rPr>
        <w:rFonts w:ascii="Times New Roman" w:hAnsi="Times New Roman" w:hint="default"/>
      </w:rPr>
    </w:lvl>
    <w:lvl w:ilvl="2" w:tplc="2FB6DC94" w:tentative="1">
      <w:start w:val="1"/>
      <w:numFmt w:val="bullet"/>
      <w:lvlText w:val="•"/>
      <w:lvlJc w:val="left"/>
      <w:pPr>
        <w:tabs>
          <w:tab w:val="num" w:pos="2160"/>
        </w:tabs>
        <w:ind w:left="2160" w:hanging="360"/>
      </w:pPr>
      <w:rPr>
        <w:rFonts w:ascii="Times New Roman" w:hAnsi="Times New Roman" w:hint="default"/>
      </w:rPr>
    </w:lvl>
    <w:lvl w:ilvl="3" w:tplc="A8D0B11C" w:tentative="1">
      <w:start w:val="1"/>
      <w:numFmt w:val="bullet"/>
      <w:lvlText w:val="•"/>
      <w:lvlJc w:val="left"/>
      <w:pPr>
        <w:tabs>
          <w:tab w:val="num" w:pos="2880"/>
        </w:tabs>
        <w:ind w:left="2880" w:hanging="360"/>
      </w:pPr>
      <w:rPr>
        <w:rFonts w:ascii="Times New Roman" w:hAnsi="Times New Roman" w:hint="default"/>
      </w:rPr>
    </w:lvl>
    <w:lvl w:ilvl="4" w:tplc="F294D49E" w:tentative="1">
      <w:start w:val="1"/>
      <w:numFmt w:val="bullet"/>
      <w:lvlText w:val="•"/>
      <w:lvlJc w:val="left"/>
      <w:pPr>
        <w:tabs>
          <w:tab w:val="num" w:pos="3600"/>
        </w:tabs>
        <w:ind w:left="3600" w:hanging="360"/>
      </w:pPr>
      <w:rPr>
        <w:rFonts w:ascii="Times New Roman" w:hAnsi="Times New Roman" w:hint="default"/>
      </w:rPr>
    </w:lvl>
    <w:lvl w:ilvl="5" w:tplc="39B061D4" w:tentative="1">
      <w:start w:val="1"/>
      <w:numFmt w:val="bullet"/>
      <w:lvlText w:val="•"/>
      <w:lvlJc w:val="left"/>
      <w:pPr>
        <w:tabs>
          <w:tab w:val="num" w:pos="4320"/>
        </w:tabs>
        <w:ind w:left="4320" w:hanging="360"/>
      </w:pPr>
      <w:rPr>
        <w:rFonts w:ascii="Times New Roman" w:hAnsi="Times New Roman" w:hint="default"/>
      </w:rPr>
    </w:lvl>
    <w:lvl w:ilvl="6" w:tplc="6868B458" w:tentative="1">
      <w:start w:val="1"/>
      <w:numFmt w:val="bullet"/>
      <w:lvlText w:val="•"/>
      <w:lvlJc w:val="left"/>
      <w:pPr>
        <w:tabs>
          <w:tab w:val="num" w:pos="5040"/>
        </w:tabs>
        <w:ind w:left="5040" w:hanging="360"/>
      </w:pPr>
      <w:rPr>
        <w:rFonts w:ascii="Times New Roman" w:hAnsi="Times New Roman" w:hint="default"/>
      </w:rPr>
    </w:lvl>
    <w:lvl w:ilvl="7" w:tplc="2A648C40" w:tentative="1">
      <w:start w:val="1"/>
      <w:numFmt w:val="bullet"/>
      <w:lvlText w:val="•"/>
      <w:lvlJc w:val="left"/>
      <w:pPr>
        <w:tabs>
          <w:tab w:val="num" w:pos="5760"/>
        </w:tabs>
        <w:ind w:left="5760" w:hanging="360"/>
      </w:pPr>
      <w:rPr>
        <w:rFonts w:ascii="Times New Roman" w:hAnsi="Times New Roman" w:hint="default"/>
      </w:rPr>
    </w:lvl>
    <w:lvl w:ilvl="8" w:tplc="E53CF15C" w:tentative="1">
      <w:start w:val="1"/>
      <w:numFmt w:val="bullet"/>
      <w:lvlText w:val="•"/>
      <w:lvlJc w:val="left"/>
      <w:pPr>
        <w:tabs>
          <w:tab w:val="num" w:pos="6480"/>
        </w:tabs>
        <w:ind w:left="6480" w:hanging="360"/>
      </w:pPr>
      <w:rPr>
        <w:rFonts w:ascii="Times New Roman" w:hAnsi="Times New Roman" w:hint="default"/>
      </w:rPr>
    </w:lvl>
  </w:abstractNum>
  <w:abstractNum w:abstractNumId="3">
    <w:nsid w:val="589103D8"/>
    <w:multiLevelType w:val="multilevel"/>
    <w:tmpl w:val="62FCF2AA"/>
    <w:lvl w:ilvl="0">
      <w:start w:val="1"/>
      <w:numFmt w:val="decimal"/>
      <w:lvlText w:val="%1."/>
      <w:lvlJc w:val="left"/>
      <w:pPr>
        <w:tabs>
          <w:tab w:val="num" w:pos="720"/>
        </w:tabs>
        <w:ind w:left="720" w:hanging="360"/>
      </w:pPr>
      <w:rPr>
        <w:rFonts w:ascii="Arial Narrow" w:hAnsi="Arial Narrow"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8095EFE"/>
    <w:multiLevelType w:val="hybridMultilevel"/>
    <w:tmpl w:val="8F6EE25E"/>
    <w:lvl w:ilvl="0" w:tplc="ADAC3266">
      <w:start w:val="1"/>
      <w:numFmt w:val="bullet"/>
      <w:lvlText w:val="•"/>
      <w:lvlJc w:val="left"/>
      <w:pPr>
        <w:tabs>
          <w:tab w:val="num" w:pos="720"/>
        </w:tabs>
        <w:ind w:left="720" w:hanging="360"/>
      </w:pPr>
      <w:rPr>
        <w:rFonts w:ascii="Times New Roman" w:hAnsi="Times New Roman" w:hint="default"/>
      </w:rPr>
    </w:lvl>
    <w:lvl w:ilvl="1" w:tplc="C3589914" w:tentative="1">
      <w:start w:val="1"/>
      <w:numFmt w:val="bullet"/>
      <w:lvlText w:val="•"/>
      <w:lvlJc w:val="left"/>
      <w:pPr>
        <w:tabs>
          <w:tab w:val="num" w:pos="1440"/>
        </w:tabs>
        <w:ind w:left="1440" w:hanging="360"/>
      </w:pPr>
      <w:rPr>
        <w:rFonts w:ascii="Times New Roman" w:hAnsi="Times New Roman" w:hint="default"/>
      </w:rPr>
    </w:lvl>
    <w:lvl w:ilvl="2" w:tplc="FAD42B28" w:tentative="1">
      <w:start w:val="1"/>
      <w:numFmt w:val="bullet"/>
      <w:lvlText w:val="•"/>
      <w:lvlJc w:val="left"/>
      <w:pPr>
        <w:tabs>
          <w:tab w:val="num" w:pos="2160"/>
        </w:tabs>
        <w:ind w:left="2160" w:hanging="360"/>
      </w:pPr>
      <w:rPr>
        <w:rFonts w:ascii="Times New Roman" w:hAnsi="Times New Roman" w:hint="default"/>
      </w:rPr>
    </w:lvl>
    <w:lvl w:ilvl="3" w:tplc="FBC8C97C" w:tentative="1">
      <w:start w:val="1"/>
      <w:numFmt w:val="bullet"/>
      <w:lvlText w:val="•"/>
      <w:lvlJc w:val="left"/>
      <w:pPr>
        <w:tabs>
          <w:tab w:val="num" w:pos="2880"/>
        </w:tabs>
        <w:ind w:left="2880" w:hanging="360"/>
      </w:pPr>
      <w:rPr>
        <w:rFonts w:ascii="Times New Roman" w:hAnsi="Times New Roman" w:hint="default"/>
      </w:rPr>
    </w:lvl>
    <w:lvl w:ilvl="4" w:tplc="33D82E78" w:tentative="1">
      <w:start w:val="1"/>
      <w:numFmt w:val="bullet"/>
      <w:lvlText w:val="•"/>
      <w:lvlJc w:val="left"/>
      <w:pPr>
        <w:tabs>
          <w:tab w:val="num" w:pos="3600"/>
        </w:tabs>
        <w:ind w:left="3600" w:hanging="360"/>
      </w:pPr>
      <w:rPr>
        <w:rFonts w:ascii="Times New Roman" w:hAnsi="Times New Roman" w:hint="default"/>
      </w:rPr>
    </w:lvl>
    <w:lvl w:ilvl="5" w:tplc="FBC07F8A" w:tentative="1">
      <w:start w:val="1"/>
      <w:numFmt w:val="bullet"/>
      <w:lvlText w:val="•"/>
      <w:lvlJc w:val="left"/>
      <w:pPr>
        <w:tabs>
          <w:tab w:val="num" w:pos="4320"/>
        </w:tabs>
        <w:ind w:left="4320" w:hanging="360"/>
      </w:pPr>
      <w:rPr>
        <w:rFonts w:ascii="Times New Roman" w:hAnsi="Times New Roman" w:hint="default"/>
      </w:rPr>
    </w:lvl>
    <w:lvl w:ilvl="6" w:tplc="6D16870E" w:tentative="1">
      <w:start w:val="1"/>
      <w:numFmt w:val="bullet"/>
      <w:lvlText w:val="•"/>
      <w:lvlJc w:val="left"/>
      <w:pPr>
        <w:tabs>
          <w:tab w:val="num" w:pos="5040"/>
        </w:tabs>
        <w:ind w:left="5040" w:hanging="360"/>
      </w:pPr>
      <w:rPr>
        <w:rFonts w:ascii="Times New Roman" w:hAnsi="Times New Roman" w:hint="default"/>
      </w:rPr>
    </w:lvl>
    <w:lvl w:ilvl="7" w:tplc="C44C3318" w:tentative="1">
      <w:start w:val="1"/>
      <w:numFmt w:val="bullet"/>
      <w:lvlText w:val="•"/>
      <w:lvlJc w:val="left"/>
      <w:pPr>
        <w:tabs>
          <w:tab w:val="num" w:pos="5760"/>
        </w:tabs>
        <w:ind w:left="5760" w:hanging="360"/>
      </w:pPr>
      <w:rPr>
        <w:rFonts w:ascii="Times New Roman" w:hAnsi="Times New Roman" w:hint="default"/>
      </w:rPr>
    </w:lvl>
    <w:lvl w:ilvl="8" w:tplc="84E8231E" w:tentative="1">
      <w:start w:val="1"/>
      <w:numFmt w:val="bullet"/>
      <w:lvlText w:val="•"/>
      <w:lvlJc w:val="left"/>
      <w:pPr>
        <w:tabs>
          <w:tab w:val="num" w:pos="6480"/>
        </w:tabs>
        <w:ind w:left="6480" w:hanging="360"/>
      </w:pPr>
      <w:rPr>
        <w:rFonts w:ascii="Times New Roman" w:hAnsi="Times New Roman" w:hint="default"/>
      </w:rPr>
    </w:lvl>
  </w:abstractNum>
  <w:abstractNum w:abstractNumId="5">
    <w:nsid w:val="69565A72"/>
    <w:multiLevelType w:val="hybridMultilevel"/>
    <w:tmpl w:val="17044298"/>
    <w:lvl w:ilvl="0" w:tplc="470CF82A">
      <w:start w:val="1"/>
      <w:numFmt w:val="bullet"/>
      <w:lvlText w:val="•"/>
      <w:lvlJc w:val="left"/>
      <w:pPr>
        <w:tabs>
          <w:tab w:val="num" w:pos="720"/>
        </w:tabs>
        <w:ind w:left="720" w:hanging="360"/>
      </w:pPr>
      <w:rPr>
        <w:rFonts w:ascii="Times New Roman" w:hAnsi="Times New Roman" w:hint="default"/>
      </w:rPr>
    </w:lvl>
    <w:lvl w:ilvl="1" w:tplc="15A26322" w:tentative="1">
      <w:start w:val="1"/>
      <w:numFmt w:val="bullet"/>
      <w:lvlText w:val="•"/>
      <w:lvlJc w:val="left"/>
      <w:pPr>
        <w:tabs>
          <w:tab w:val="num" w:pos="1440"/>
        </w:tabs>
        <w:ind w:left="1440" w:hanging="360"/>
      </w:pPr>
      <w:rPr>
        <w:rFonts w:ascii="Times New Roman" w:hAnsi="Times New Roman" w:hint="default"/>
      </w:rPr>
    </w:lvl>
    <w:lvl w:ilvl="2" w:tplc="9DA08166" w:tentative="1">
      <w:start w:val="1"/>
      <w:numFmt w:val="bullet"/>
      <w:lvlText w:val="•"/>
      <w:lvlJc w:val="left"/>
      <w:pPr>
        <w:tabs>
          <w:tab w:val="num" w:pos="2160"/>
        </w:tabs>
        <w:ind w:left="2160" w:hanging="360"/>
      </w:pPr>
      <w:rPr>
        <w:rFonts w:ascii="Times New Roman" w:hAnsi="Times New Roman" w:hint="default"/>
      </w:rPr>
    </w:lvl>
    <w:lvl w:ilvl="3" w:tplc="AB42796A" w:tentative="1">
      <w:start w:val="1"/>
      <w:numFmt w:val="bullet"/>
      <w:lvlText w:val="•"/>
      <w:lvlJc w:val="left"/>
      <w:pPr>
        <w:tabs>
          <w:tab w:val="num" w:pos="2880"/>
        </w:tabs>
        <w:ind w:left="2880" w:hanging="360"/>
      </w:pPr>
      <w:rPr>
        <w:rFonts w:ascii="Times New Roman" w:hAnsi="Times New Roman" w:hint="default"/>
      </w:rPr>
    </w:lvl>
    <w:lvl w:ilvl="4" w:tplc="4DE4ADF4" w:tentative="1">
      <w:start w:val="1"/>
      <w:numFmt w:val="bullet"/>
      <w:lvlText w:val="•"/>
      <w:lvlJc w:val="left"/>
      <w:pPr>
        <w:tabs>
          <w:tab w:val="num" w:pos="3600"/>
        </w:tabs>
        <w:ind w:left="3600" w:hanging="360"/>
      </w:pPr>
      <w:rPr>
        <w:rFonts w:ascii="Times New Roman" w:hAnsi="Times New Roman" w:hint="default"/>
      </w:rPr>
    </w:lvl>
    <w:lvl w:ilvl="5" w:tplc="07F0D9FC" w:tentative="1">
      <w:start w:val="1"/>
      <w:numFmt w:val="bullet"/>
      <w:lvlText w:val="•"/>
      <w:lvlJc w:val="left"/>
      <w:pPr>
        <w:tabs>
          <w:tab w:val="num" w:pos="4320"/>
        </w:tabs>
        <w:ind w:left="4320" w:hanging="360"/>
      </w:pPr>
      <w:rPr>
        <w:rFonts w:ascii="Times New Roman" w:hAnsi="Times New Roman" w:hint="default"/>
      </w:rPr>
    </w:lvl>
    <w:lvl w:ilvl="6" w:tplc="255C929E" w:tentative="1">
      <w:start w:val="1"/>
      <w:numFmt w:val="bullet"/>
      <w:lvlText w:val="•"/>
      <w:lvlJc w:val="left"/>
      <w:pPr>
        <w:tabs>
          <w:tab w:val="num" w:pos="5040"/>
        </w:tabs>
        <w:ind w:left="5040" w:hanging="360"/>
      </w:pPr>
      <w:rPr>
        <w:rFonts w:ascii="Times New Roman" w:hAnsi="Times New Roman" w:hint="default"/>
      </w:rPr>
    </w:lvl>
    <w:lvl w:ilvl="7" w:tplc="1F52FC4E" w:tentative="1">
      <w:start w:val="1"/>
      <w:numFmt w:val="bullet"/>
      <w:lvlText w:val="•"/>
      <w:lvlJc w:val="left"/>
      <w:pPr>
        <w:tabs>
          <w:tab w:val="num" w:pos="5760"/>
        </w:tabs>
        <w:ind w:left="5760" w:hanging="360"/>
      </w:pPr>
      <w:rPr>
        <w:rFonts w:ascii="Times New Roman" w:hAnsi="Times New Roman" w:hint="default"/>
      </w:rPr>
    </w:lvl>
    <w:lvl w:ilvl="8" w:tplc="FA88D9A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AD23EEF"/>
    <w:multiLevelType w:val="hybridMultilevel"/>
    <w:tmpl w:val="B22A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2E7190"/>
    <w:multiLevelType w:val="hybridMultilevel"/>
    <w:tmpl w:val="D212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5"/>
  </w:num>
  <w:num w:numId="6">
    <w:abstractNumId w:val="4"/>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20"/>
  <w:drawingGridHorizontalSpacing w:val="110"/>
  <w:displayHorizontalDrawingGridEvery w:val="2"/>
  <w:characterSpacingControl w:val="doNotCompress"/>
  <w:compat/>
  <w:rsids>
    <w:rsidRoot w:val="00AA374E"/>
    <w:rsid w:val="000866D8"/>
    <w:rsid w:val="000A001B"/>
    <w:rsid w:val="000D1063"/>
    <w:rsid w:val="00140233"/>
    <w:rsid w:val="0018149C"/>
    <w:rsid w:val="001E418C"/>
    <w:rsid w:val="00223DBC"/>
    <w:rsid w:val="0025543D"/>
    <w:rsid w:val="00355781"/>
    <w:rsid w:val="003E7D36"/>
    <w:rsid w:val="00435122"/>
    <w:rsid w:val="00551122"/>
    <w:rsid w:val="00551FA2"/>
    <w:rsid w:val="005563A4"/>
    <w:rsid w:val="005763A5"/>
    <w:rsid w:val="005E6E5A"/>
    <w:rsid w:val="00646C26"/>
    <w:rsid w:val="00654A59"/>
    <w:rsid w:val="006667A1"/>
    <w:rsid w:val="007F1BF5"/>
    <w:rsid w:val="00825583"/>
    <w:rsid w:val="008A3C48"/>
    <w:rsid w:val="00987DAF"/>
    <w:rsid w:val="009B27BD"/>
    <w:rsid w:val="00A44593"/>
    <w:rsid w:val="00AA374E"/>
    <w:rsid w:val="00B66859"/>
    <w:rsid w:val="00BE68BA"/>
    <w:rsid w:val="00C6582D"/>
    <w:rsid w:val="00CC5EF2"/>
    <w:rsid w:val="00CD43E7"/>
    <w:rsid w:val="00CE7061"/>
    <w:rsid w:val="00D360E8"/>
    <w:rsid w:val="00DD3FE6"/>
    <w:rsid w:val="00DE1964"/>
    <w:rsid w:val="00E224BF"/>
    <w:rsid w:val="00EA24E4"/>
    <w:rsid w:val="00EB6C82"/>
    <w:rsid w:val="00F9100E"/>
  </w:rsids>
  <m:mathPr>
    <m:mathFont m:val="Arial Narrow"/>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2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B52D6"/>
    <w:pPr>
      <w:ind w:left="720"/>
      <w:contextualSpacing/>
    </w:pPr>
  </w:style>
  <w:style w:type="paragraph" w:customStyle="1" w:styleId="NoSpacing1">
    <w:name w:val="No Spacing1"/>
    <w:qFormat/>
    <w:rsid w:val="0055112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2D6"/>
    <w:pPr>
      <w:ind w:left="720"/>
      <w:contextualSpacing/>
    </w:pPr>
  </w:style>
  <w:style w:type="paragraph" w:customStyle="1" w:styleId="NoSpacing1">
    <w:name w:val="No Spacing1"/>
    <w:qFormat/>
    <w:rsid w:val="0055112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3509489">
      <w:bodyDiv w:val="1"/>
      <w:marLeft w:val="0"/>
      <w:marRight w:val="0"/>
      <w:marTop w:val="0"/>
      <w:marBottom w:val="0"/>
      <w:divBdr>
        <w:top w:val="none" w:sz="0" w:space="0" w:color="auto"/>
        <w:left w:val="none" w:sz="0" w:space="0" w:color="auto"/>
        <w:bottom w:val="none" w:sz="0" w:space="0" w:color="auto"/>
        <w:right w:val="none" w:sz="0" w:space="0" w:color="auto"/>
      </w:divBdr>
    </w:div>
    <w:div w:id="1206986872">
      <w:bodyDiv w:val="1"/>
      <w:marLeft w:val="0"/>
      <w:marRight w:val="0"/>
      <w:marTop w:val="0"/>
      <w:marBottom w:val="0"/>
      <w:divBdr>
        <w:top w:val="none" w:sz="0" w:space="0" w:color="auto"/>
        <w:left w:val="none" w:sz="0" w:space="0" w:color="auto"/>
        <w:bottom w:val="none" w:sz="0" w:space="0" w:color="auto"/>
        <w:right w:val="none" w:sz="0" w:space="0" w:color="auto"/>
      </w:divBdr>
    </w:div>
    <w:div w:id="1604411696">
      <w:bodyDiv w:val="1"/>
      <w:marLeft w:val="0"/>
      <w:marRight w:val="0"/>
      <w:marTop w:val="0"/>
      <w:marBottom w:val="0"/>
      <w:divBdr>
        <w:top w:val="none" w:sz="0" w:space="0" w:color="auto"/>
        <w:left w:val="none" w:sz="0" w:space="0" w:color="auto"/>
        <w:bottom w:val="none" w:sz="0" w:space="0" w:color="auto"/>
        <w:right w:val="none" w:sz="0" w:space="0" w:color="auto"/>
      </w:divBdr>
    </w:div>
    <w:div w:id="187885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588</Words>
  <Characters>3352</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Ben Stanley</cp:lastModifiedBy>
  <cp:revision>2</cp:revision>
  <cp:lastPrinted>2010-01-18T14:36:00Z</cp:lastPrinted>
  <dcterms:created xsi:type="dcterms:W3CDTF">2012-04-02T18:22:00Z</dcterms:created>
  <dcterms:modified xsi:type="dcterms:W3CDTF">2012-04-02T18:22:00Z</dcterms:modified>
</cp:coreProperties>
</file>